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США: географическое положение и особенности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географии мирового хозяйства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Соединённые Штаты Америки (США) представляют собой одно из наиболее значимых государств современного мира, обладающее уникальным географическим положением, которое во многом определяет его экономическое, политическое и культурное влияние на глобальном уровне. Территория страны расположена в центральной части Североамериканского континента, занимая обширное пространство между Атлантическим и Тихим океанами, что обеспечивает ей стратегические преимущества в международной торговле и военной безопасности. Кроме того, США включают в себя ряд неконтинентальных территорий, таких как Аляска, Гавайские острова и заморские владения, что расширяет их географическое разнообразие и усиливает роль в мировой политике.  
Географические особенности США характеризуются значительным разнообразием природных условий, включая горные системы (Кордильеры, Аппалачи), обширные равнины (Великие равнины, Примексиканская низменность), а также крупные речные бассейны (Миссисипи, Колорадо) и озёра (Великие озёра). Такое разнообразие ландшафтов способствует развитию различных отраслей экономики, от сельского хозяйства до высокотехнологичных производств. Климатические условия варьируются от арктического на Аляске до тропического на Гавайях и юге Флориды, что также оказывает влияние на хозяйственную специализацию регионов.  
Важным аспектом географического положения США является их удалённость от крупных очагов военно-политической напряжённости, что исторически способствовало относительной безопасности страны и её активному участию в международных отношениях без прямой угрозы собственной территории. В то же время наличие протяжённых морских границ и развитой транспортной инфраструктуры позволяет США поддерживать тесные экономические связи с Европой, Азией и Латинской Америкой.  
Таким образом, изучение географического положения и особенностей США имеет существенное значение для понимания их роли в современном мире. Данный реферат направлен на комплексный анализ физико-географических характеристик страны, их влияния на экономику, демографию и внешнюю политику, а также на выявление ключевых факторов, определяющих уникальность США в глобальном контексте.</w:t>
      </w:r>
    </w:p>
    <w:p>
      <w:pPr>
        <w:pStyle w:val="Heading1"/>
        <w:pageBreakBefore/>
        <w:spacing w:line="360" w:before="0" w:after="0"/>
        <w:jc w:val="center"/>
      </w:pPr>
      <w:r>
        <w:t xml:space="preserve">ФИЗИКО-ГЕОГРАФИЧЕСКАЯ ХАРАКТЕРИСТИКА США</w:t>
      </w:r>
    </w:p>
    <w:p>
      <w:pPr>
        <w:spacing w:line="360" w:before="0" w:after="0"/>
        <w:ind w:firstLine="720"/>
        <w:jc w:val="both"/>
      </w:pPr>
      <w:r>
        <w:t xml:space="preserve">Соединенные Штаты Америки занимают значительную часть Североамериканского континента, располагаясь между 24° и 49° северной широты и 66° и 125° западной долготы. Территория страны простирается от Атлантического океана на востоке до Тихого океана на западе, а также включает полуэксклав Аляску и Гавайские острова в Тихом океане. Общая площадь США составляет около 9,8 млн км², что делает их третьей по величине страной в мире после России и Канады.  
Рельеф США отличается значительным разнообразием, обусловленным сложной геологической историей региона. На востоке страны расположена Аппалачская горная система, сформированная в палеозойскую эру и характеризующаяся относительно невысокими вершинами (до 2037 м, гора Митчелл). Центральную часть занимают обширные равнины, включая Великие равнины, которые постепенно переходят в предгорья Скалистых гор. Западная часть страны представлена горными системами Кордильер, включающими Скалистые горы, Каскадные горы, Сьерра-Неваду и Береговые хребты. Наивысшая точка континентальной части США — гора Уитни (4421 м), расположенная в Калифорнии. Аляска является домом для высочайшей вершины Северной Америки — Денали (6190 м).  
Климатические условия США варьируются от арктического на севере Аляски до тропического на Гавайях и юге Флориды. Большая часть страны находится в зоне умеренного климата, однако значительные различия в увлажнении и температурных режимах обусловлены влиянием океанических течений, рельефа и широтной зональности. Восточное побережье подвержено воздействию влажных воздушных масс с Атлантики, что способствует формированию влажного субтропического климата на юго-востоке и умеренно-континентального — на северо-востоке. Центральные равнины характеризуются резко континентальным климатом с жарким летом и холодной зимой, в то время как западные регионы, особенно юго-запад, отличаются аридными условиями с выраженными пустынными и полупустынными ландшафтами.  
Гидрографическая сеть США включает крупные речные системы, такие как Миссисипи с притоками Миссури и Огайо, Колорадо, Колумбия и Рио-Гранде. Миссисипи является одной из самых длинных рек мира (около 3770 км) и играет ключевую роль в транспортной системе страны. Великие озера (Верхнее, Гурон, Мичиган, Эри и Онтарио) образуют крупнейший в мире резервуар пресной воды, соединенный с Атлантическим океаном рекой Святого Лаврентия. Засушливые регионы юго-запада зависят от ограниченных водных ресурсов, что приводит к активному использованию гидротехнических сооружений, включая плотины Гувера и Глен-Каньон на реке Колорадо.  
Почвенный покров США также отличается значительным разнообразием. На востоке преобладают плодородные аллювиальные почвы речных долин, в центральных районах — черноземовидные почвы прерий, а на западе — засоленные и каменистые почвы аридных зон. Лесные ресурсы сосредоточены в Аппалачах, на тихоокеанском северо-западе и Аляске, где произрастают хвойные и широколиственные леса. Биоразнообразие страны включает множество эндемичных видов, особенно в Калифорнии и на Гавайях, где уникальные экосистемы сформировались в условиях длительной изоляции.  
Таким образом, физико-географические особенности США определяются сочетанием обширных равнин, мощных горных систем, разнообразных климатических условий и богатых водных ресурсов, что оказывает существенное влияние на хозяйственную деятельность и экологическую ситуацию в стране.</w:t>
      </w:r>
    </w:p>
    <w:p>
      <w:pPr>
        <w:pStyle w:val="Heading1"/>
        <w:pageBreakBefore/>
        <w:spacing w:line="360" w:before="0" w:after="0"/>
        <w:jc w:val="center"/>
      </w:pPr>
      <w:r>
        <w:t xml:space="preserve">ЭКОНОМИКО-ГЕОГРАФИЧЕСКОЕ ПОЛОЖЕНИЕ И РЕСУРСЫ</w:t>
      </w:r>
    </w:p>
    <w:p>
      <w:pPr>
        <w:spacing w:line="360" w:before="0" w:after="0"/>
        <w:ind w:firstLine="720"/>
        <w:jc w:val="both"/>
      </w:pPr>
      <w:r>
        <w:t xml:space="preserve">Соединённые Штаты Америки занимают уникальное экономико-географическое положение, обусловленное их расположением в Северной Америке между двумя океанами — Атлантическим на востоке и Тихим на западе. Такое положение обеспечивает стране значительные преимущества в международной торговле и транспортной логистике, а также способствует развитию трансконтинентальных экономических связей. Протяжённость береговой линии составляет более 19,9 тыс. км, что создаёт благоприятные условия для морского судоходства и портовой инфраструктуры. Ключевые порты, такие как Лос-Анджелес, Нью-Йорк и Хьюстон, играют важную роль в глобальных товарных потоках.  
Территория США характеризуется разнообразием природных ресурсов, что оказывает существенное влияние на экономику страны. По запасам угля, нефти и природного газа США входят в число мировых лидеров. Крупнейшие месторождения углеводородов сосредоточены в Техасе, Аляске и Мексиканском заливе. Значительны также запасы сланцевого газа, добыча которого в последние десятилетия превратила США в нетто-экспортёра энергоресурсов. Помимо топливно-энергетических ресурсов, страна обладает богатыми залежами металлических руд, включая железо, медь, золото и редкоземельные элементы. Горные системы Аппалачей и Кордильер содержат значительные месторождения полезных ископаемых, что способствует развитию горнодобывающей промышленности.  
Важным аспектом экономико-географического положения является развитая транспортная сеть, включающая железные дороги, автомагистрали и авиасообщение. Система межштатных автомагистралей (Interstate Highway System) обеспечивает эффективное перемещение грузов и пассажиров между регионами. Кроме того, США обладают одной из самых разветвлённых сетей аэропортов, среди которых выделяются крупнейшие хабы — аэропорты Чикаго, Атланты и Далласа.  
Сельскохозяйственный потенциал страны также играет ключевую роль в экономике. Благоприятные климатические условия и плодородные почвы Великих равнин, Калифорнийской долины и Среднего Запада позволяют США занимать лидирующие позиции в производстве зерновых, сои, хлопка и других культур. Развитое сельское хозяйство сочетается с высокотехнологичным агропромышленным комплексом, что обеспечивает не только внутренние потребности, но и значительный экспортный потенциал.  
Географическая близость к важным экономическим партнёрам, таким как Канада и Мексика, способствует углублению интеграционных процессов в рамках Североамериканской зоны свободной торговли (USMCA). Кроме того, выход к Тихому океану открывает возможности для сотрудничества со странами Азиатско-Тихоокеанского региона, включая Китай и Японию. Таким образом, экономико-географическое положение США, сочетающее выгодное расположение, богатые природные ресурсы и развитую инфраструктуру, определяет их лидирующую роль в мировой экономике.</w:t>
      </w:r>
    </w:p>
    <w:p>
      <w:pPr>
        <w:pStyle w:val="Heading1"/>
        <w:pageBreakBefore/>
        <w:spacing w:line="360" w:before="0" w:after="0"/>
        <w:jc w:val="center"/>
      </w:pPr>
      <w:r>
        <w:t xml:space="preserve">КЛИМАТИЧЕСКИЕ ОСОБЕННОСТИ И ПРИРОДНЫЕ ЗОНЫ</w:t>
      </w:r>
    </w:p>
    <w:p>
      <w:pPr>
        <w:spacing w:line="360" w:before="0" w:after="0"/>
        <w:ind w:firstLine="720"/>
        <w:jc w:val="both"/>
      </w:pPr>
      <w:r>
        <w:t xml:space="preserve">Территория Соединенных Штатов Америки характеризуется значительным климатическим разнообразием, обусловленным обширной площадью страны, протяженностью с севера на юг и с запада на восток, а также влиянием океанических течений, горных систем и воздушных масс. Климатические условия варьируются от арктических на Аляске до тропических в южной части Флориды и Гавайев. В соответствии с классификацией Кёппена, на территории США выделяются несколько основных климатических типов: умеренный континентальный, средиземноморский, аридный, полуаридный, тропический и субарктический.  
На восточном побережье преобладает влажный континентальный климат с четко выраженными сезонами: жарким летом и холодной зимой. Среднегодовое количество осадков здесь достигает 1000–1500 мм, что способствует развитию широколиственных и смешанных лесов. Центральные равнины, напротив, отличаются более засушливыми условиями с преобладанием степного климата, где годовое количество осадков не превышает 500–800 мм. Это способствует формированию зоны прерий, которые интенсивно используются в сельском хозяйстве.  
Западные регионы, включая Скалистые горы и Большой Бассейн, характеризуются аридным и полуаридным климатом с минимальным количеством осадков (менее 250 мм в год). Пустыни, такие как Мохаве и Сонора, занимают значительные площади, а растительность представлена преимущественно ксерофитными видами. Тихоокеанское побережье, особенно в Калифорнии, отличается средиземноморским климатом с мягкой влажной зимой и сухим летом, что создает благоприятные условия для средиземноморских экосистем, включая чапараль.  
Аляска, расположенная в субарктической и арктической зонах, имеет суровый климат с продолжительной зимой и коротким прохладным летом. Здесь распространены тундровые и таежные ландшафты, а вечная мерзлота занимает значительные территории. Гавайи, напротив, обладают тропическим климатом с высокой влажностью и равномерным распределением осадков в течение года, что способствует развитию влажных тропических лесов.  
Климатические особенности США оказывают существенное влияние на распределение природных зон, биоразнообразие и хозяйственную деятельность. Разнообразие климатических условий создает как возможности для развития сельского хозяйства, энергетики и туризма, так и вызовы, связанные с экстремальными погодными явлениями, такими как ураганы, торнадо и засухи. Изучение климатических закономерностей и их изменений под воздействием глобальных процессов остается важным направлением научных исследований.</w:t>
      </w:r>
    </w:p>
    <w:p>
      <w:pPr>
        <w:pStyle w:val="Heading1"/>
        <w:pageBreakBefore/>
        <w:spacing w:line="360" w:before="0" w:after="0"/>
        <w:jc w:val="center"/>
      </w:pPr>
      <w:r>
        <w:t xml:space="preserve">ДЕМОГРАФИЯ И УРБАНИЗАЦИЯ</w:t>
      </w:r>
    </w:p>
    <w:p>
      <w:pPr>
        <w:spacing w:line="360" w:before="0" w:after="0"/>
        <w:ind w:firstLine="720"/>
        <w:jc w:val="both"/>
      </w:pPr>
      <w:r>
        <w:t xml:space="preserve">Демографическая структура Соединённых Штатов Америки характеризуется значительным этнокультурным разнообразием, обусловленным историей миграционных процессов. По данным Бюро переписи населения США, численность страны на 2023 год превышает 334 млн человек, что делает её третьей по величине в мире после Китая и Индии. Естественный прирост населения остаётся относительно низким (около 0,5% в год), при этом ключевым фактором демографической динамики продолжает оставаться иммиграция. Этнический состав включает неиспаноязычных белых (57,8%), латиноамериканцев (18,9%), афроамериканцев (12,4%), азиатов (6%) и представителей иных групп, что отражает многовековую историю переселенческих волн из Европы, Африки, Латинской Америки и Азии.  
Урбанизация в США достигла высокого уровня: свыше 82% населения проживает в городах и пригородных зонах. Крупнейшие мегаполисы — Нью-Йоркский, Лос-Анджелесский и Чикагский — концентрируют значительную часть экономического и культурного потенциала страны. Процесс субурбанизации, начавшийся в середине XX века, привёл к формированию обширных агломераций с развитой инфраструктурой. Примечательной особенностью является неравномерность расселения: плотность населения варьируется от 4 500 чел./км² в Нью-Джерси до менее 1 чел./км² в Аляске. Миграционные тенденции последних десятилетий указывают на смещение демографического центра в юго-западном направлении, что связано с экономическим ростом таких штатов, как Техас и Калифорния.  
Возрастная структура населения отражает общемировые тенденции старения: доля лиц старше 65 лет составляет 16,5%, тогда как молодёжь до 18 лет — 22,3%. Данный дисбаланс создаёт нагрузку на систему социального обеспечения, требуя корректировки пенсионной и миграционной политики. Гендерное распределение относительно сбалансировано (49,2% мужчин и 50,8% женщин), однако в отдельных возрастных группах наблюдаются отклонения, обусловленные различиями в продолжительности жизни.  
Особого внимания заслуживает феномен "ржавого пояса" — деиндустриализированных регионов Среднего Запада, где сокращение численности населения сопровождается экономическим спадом. В противовес этому, города-хабы технологической индустрии (Силиконовая долина, Сиэтл) демонстрируют устойчивый приток высококвалифицированных мигрантов. Таким образом, демографические и урбанистические процессы в США носят ярко выраженный полярный характер, определяя социально-экономическую дифференциацию между регионами.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географическое положение США во многом предопределило их экономическое, политическое и социальное развитие. Расположение страны между двумя океанами — Атлантическим и Тихим — обеспечило ей выгодные условия для международной торговли и стратегическую безопасность. Обширная территория, включающая разнообразные природные зоны — от арктических ландшафтов Аляски до субтропиков Флориды, — способствовала формированию богатой ресурсной базы и развитию многоотраслевого хозяйства.  
Значительное влияние на экономику США оказали равнинные территории Центральных равнин, благоприятные для сельского хозяйства, а также крупные речные системы, такие как Миссисипи, обеспечивающие транспортные и энергетические ресурсы. При этом горные системы — Аппалачи и Кордильеры — создали естественные барьеры, повлиявшие на расселение населения и инфраструктурное развитие.  
Особого внимания заслуживает демографическая и урбанистическая специфика США: высокая концентрация населения в мегаполисах, таких как Нью-Йорк, Лос-Анджелес и Чикаго, сочетается с обширными малонаселёнными регионами. Это отражает не только природные, но и социально-экономические диспропорции.  
Таким образом, географическое положение США, их природные ресурсы и климатическое разнообразие стали фундаментом для формирования одной из наиболее развитых стран мира. Однако вызовы, связанные с изменением климата, истощением ресурсов и экологическими проблемами, требуют дальнейшего изучения и адаптации стратегий устойчивого развития. В перспективе анализ географических особенностей США останется важным направлением исследований, позволяющим прогнозировать их дальнейшую эволюцию в глобальном контексте.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Peirce, N.R., Hagstrom, J.. The Book of America: Inside the Fifty States Today. 1983 (book)</w:t>
      </w:r>
    </w:p>
    <w:p>
      <w:pPr>
        <w:spacing w:line="360" w:before="0" w:after="0"/>
        <w:ind w:firstLine="720"/>
        <w:jc w:val="both"/>
      </w:pPr>
      <w:r>
        <w:t xml:space="preserve">2. Garreau, J.. The Nine Nations of North America. 1981 (book)</w:t>
      </w:r>
    </w:p>
    <w:p>
      <w:pPr>
        <w:spacing w:line="360" w:before="0" w:after="0"/>
        <w:ind w:firstLine="720"/>
        <w:jc w:val="both"/>
      </w:pPr>
      <w:r>
        <w:t xml:space="preserve">3. Meinig, D.W.. The Shaping of America: A Geographical Perspective on 500 Years of History. 1986 (book)</w:t>
      </w:r>
    </w:p>
    <w:p>
      <w:pPr>
        <w:spacing w:line="360" w:before="0" w:after="0"/>
        <w:ind w:firstLine="720"/>
        <w:jc w:val="both"/>
      </w:pPr>
      <w:r>
        <w:t xml:space="preserve">4. Nijman, J., Muller, P.O., de Blij, H.J.. Geography of the United States and Canada. 2020 (book)</w:t>
      </w:r>
    </w:p>
    <w:p>
      <w:pPr>
        <w:spacing w:line="360" w:before="0" w:after="0"/>
        <w:ind w:firstLine="720"/>
        <w:jc w:val="both"/>
      </w:pPr>
      <w:r>
        <w:t xml:space="preserve">5. Smith, N.. American Empire: Roosevelt’s Geographer and the Prelude to Globalization. 2003 (book)</w:t>
      </w:r>
    </w:p>
    <w:p>
      <w:pPr>
        <w:spacing w:line="360" w:before="0" w:after="0"/>
        <w:ind w:firstLine="720"/>
        <w:jc w:val="both"/>
      </w:pPr>
      <w:r>
        <w:t xml:space="preserve">6. U.S. Geological Survey. National Atlas of the United States. 2021 (internet-resource)</w:t>
      </w:r>
    </w:p>
    <w:p>
      <w:pPr>
        <w:spacing w:line="360" w:before="0" w:after="0"/>
        <w:ind w:firstLine="720"/>
        <w:jc w:val="both"/>
      </w:pPr>
      <w:r>
        <w:t xml:space="preserve">7. National Geographic Society. United States: Geography and Facts. 2023 (internet-resource)</w:t>
      </w:r>
    </w:p>
    <w:p>
      <w:pPr>
        <w:spacing w:line="360" w:before="0" w:after="0"/>
        <w:ind w:firstLine="720"/>
        <w:jc w:val="both"/>
      </w:pPr>
      <w:r>
        <w:t xml:space="preserve">8. CIA World Factbook. United States - Geography. 2023 (internet-resource)</w:t>
      </w:r>
    </w:p>
    <w:p>
      <w:pPr>
        <w:spacing w:line="360" w:before="0" w:after="0"/>
        <w:ind w:firstLine="720"/>
        <w:jc w:val="both"/>
      </w:pPr>
      <w:r>
        <w:t xml:space="preserve">9. Short, J.R., et al.. The World Through Maps: A History of Cartography. 2003 (book)</w:t>
      </w:r>
    </w:p>
    <w:p>
      <w:pPr>
        <w:spacing w:line="360" w:before="0" w:after="0"/>
        <w:ind w:firstLine="720"/>
        <w:jc w:val="both"/>
      </w:pPr>
      <w:r>
        <w:t xml:space="preserve">10. Wyckoff, W.. How to Read the American West: A Field Guide. 2014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2025-06-25T09:13:38.198Z</dcterms:created>
  <dcterms:modified xsi:type="dcterms:W3CDTF">2025-06-25T09:13:38.198Z</dcterms:modified>
</cp:coreProperties>
</file>

<file path=docProps/custom.xml><?xml version="1.0" encoding="utf-8"?>
<Properties xmlns="http://schemas.openxmlformats.org/officeDocument/2006/custom-properties" xmlns:vt="http://schemas.openxmlformats.org/officeDocument/2006/docPropsVTypes"/>
</file>