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туристической химии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туристической и рекреационной 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туристическая химия представляет собой междисциплинарную область научного знания, объединяющую принципы химии, экологии, материаловедения и технологий с целью разработки инновационных решений для туристической индустрии. Актуальность данной темы обусловлена стремительным развитием туризма, сопровождающимся увеличением антропогенной нагрузки на природные экосистемы, а также необходимостью минимизации негативного воздействия на окружающую среду. В условиях глобализации и роста экологической осознанности общества внедрение современных методов туристической химии становится ключевым фактором устойчивого развития отрасли.  
Основными направлениями исследований в данной области являются разработка биоразлагаемых материалов для туристического снаряжения, создание экологически безопасных моющих и дезинфицирующих средств, а также совершенствование технологий очистки воды и утилизации отходов в условиях активного туристического использования. Особое внимание уделяется вопросам химической безопасности, включая предотвращение загрязнения природных водоёмов, почв и атмосферы токсичными соединениями, образующимися в результате деятельности туристических объектов.  
Важным аспектом является также применение нанотехнологий и "зелёной" химии в производстве туристического оборудования, что позволяет снизить ресурсопотребление и повысить экологическую эффективность продукции. Внедрение инновационных химических методов способствует не только сохранению природных ландшафтов, но и повышению комфорта и безопасности туристов, что в совокупности определяет конкурентоспособность туристических услуг на международном рынке.  
Таким образом, изучение современных методов туристической химии имеет существенное теоретическое и практическое значение, поскольку способствует формированию научно обоснованных подходов к организации экологически устойчивого туризма. В данном реферате рассматриваются ключевые достижения и перспективные разработки в этой области, а также анализируются их потенциальные преимущества и ограничения.</w:t>
      </w:r>
    </w:p>
    <w:p>
      <w:pPr>
        <w:pStyle w:val="Heading1"/>
        <w:pageBreakBefore/>
        <w:spacing w:line="360" w:before="0" w:after="0"/>
        <w:jc w:val="center"/>
      </w:pPr>
      <w:r>
        <w:t xml:space="preserve">МЕТОДЫ АНАЛИЗА ХИМИЧЕСКОГО СОСТАВА ТУРИСТИЧЕСКИХ ОБЪЕКТОВ</w:t>
      </w:r>
    </w:p>
    <w:p>
      <w:pPr>
        <w:spacing w:line="360" w:before="0" w:after="0"/>
        <w:ind w:firstLine="720"/>
        <w:jc w:val="both"/>
      </w:pPr>
      <w:r>
        <w:t xml:space="preserve">В современной туристической химии методы анализа химического состава объектов играют ключевую роль в обеспечении безопасности, экологичности и привлекательности туристических зон. К числу наиболее востребованных методик относятся спектроскопические, хроматографические и электрохимические способы исследования, каждый из которых обладает уникальными преимуществами и ограничениями.  
Спектроскопические методы, такие как атомно-абсорбционная спектроскопия (ААС) и инфракрасная спектроскопия с преобразованием Фурье (ИК-Фурье), широко применяются для определения элементного и молекулярного состава природных и антропогенных объектов. ААС позволяет с высокой точностью идентифицировать тяжелые металлы в почвах и водоемах, что особенно актуально для мониторинга загрязнений в популярных рекреационных зонах. ИК-Фурье-спектроскопия используется для анализа органических соединений, включая остатки средств бытовой химии и топлива, что способствует оценке антропогенной нагрузки на экосистемы.  
Хроматографические методы, в частности газовая и жидкостная хроматография (ГХ и ЖХ), незаменимы при исследовании сложных смесей органических веществ. ГХ-МС (газовая хроматография с масс-спектрометрией) применяется для детектирования летучих органических соединений в воздухе курортных территорий, а также для анализа пищевых продуктов на наличие консервантов и аллергенов. Высокоэффективная жидкостная хроматография (ВЭЖХ) востребована при изучении состава минеральных вод и термальных источников, что позволяет классифицировать их по лечебным свойствам и контролировать качество.  
Электрохимические методы, включая потенциометрию и вольтамперометрию, используются для экспресс-анализа проб воды и почвы непосредственно на месте отбора. Ион-селективные электроды позволяют быстро определять концентрации ключевых ионов (например, нитратов, фторидов), что критически важно для оценки пригодности водоемов для рекреации. Вольтамперометрические методы, такие как инверсионная вольтамперометрия, обладают высокой чувствительностью к следовым количествам токсичных металлов, что делает их незаменимыми при мониторинге загрязнений в зонах активного туристического использования.  
Современные тенденции включают внедрение портативных аналитических систем, сочетающих несколько методов, что значительно повышает оперативность исследований. Например, мобильные спектрометры и хроматографы позволяют проводить анализ in situ, сокращая время между отбором проб и получением результатов. Кроме того, развитие методов дистанционного зондирования, таких как лазерно-индуцированная спектроскопия (ЛИС), открывает новые возможности для мониторинга крупных территорий без необходимости физического отбора проб.  
Важным аспектом остается стандартизация методик и валидация результатов, поскольку достоверность данных напрямую влияет на принимаемые управленческие решения. Внедрение международных протоколов, таких как ISO 5667 для отбора проб воды, обеспечивает сопоставимость результатов исследований в разных регионах. Таким образом, комплексное применение современных методов анализа химического состава туристических объектов способствует устойчивому развитию отрасли, минимизируя экологические риски и повышая качество услуг.</w:t>
      </w:r>
    </w:p>
    <w:p>
      <w:pPr>
        <w:pStyle w:val="Heading1"/>
        <w:pageBreakBefore/>
        <w:spacing w:line="360" w:before="0" w:after="0"/>
        <w:jc w:val="center"/>
      </w:pPr>
      <w:r>
        <w:t xml:space="preserve">ПРИМЕНЕНИЕ ХИМИЧЕСКИХ ТЕХНОЛОГИЙ В СОЗДАНИИ ТУРИСТИЧЕСКИХ МАТЕРИАЛОВ</w:t>
      </w:r>
    </w:p>
    <w:p>
      <w:pPr>
        <w:spacing w:line="360" w:before="0" w:after="0"/>
        <w:ind w:firstLine="720"/>
        <w:jc w:val="both"/>
      </w:pPr>
      <w:r>
        <w:t xml:space="preserve">Современные достижения в области химии позволяют разрабатывать инновационные материалы, которые существенно повышают комфорт, безопасность и экологичность туристического снаряжения. Одним из ключевых направлений является создание лёгких и прочных композитных материалов на основе полимеров, армированных углеродными волокнами или нанотрубками. Такие композиты обладают высокой механической устойчивостью при минимальном весе, что критически важно для походного оборудования, включая трекинговые палки, каркасы рюкзаков и элементы палаток. Кроме того, применение термореактивных смол, таких как эпоксидные или фенолформальдегидные, обеспечивает устойчивость к деформациям и агрессивным внешним воздействиям, включая перепады температур и ультрафиолетовое излучение.  
Важным аспектом является разработка водоотталкивающих и грязеотталкивающих покрытий на основе фторполимеров, например, политетрафторэтилена (ПТФЭ). Эти материалы формируют на поверхности тканей гидрофобный слой, предотвращающий проникновение влаги и загрязнений, что особенно актуально для туристической одежды и обуви. Дополнительно используются мембранные технологии, такие как Gore-Tex, которые сочетают микропористую структуру с химической стабильностью, обеспечивая паропроницаемость и защиту от осадков.  
В сфере утилитарного применения химических технологий выделяется производство биоразлагаемых материалов для одноразовой посуды и упаковки. Полимеры на основе полилактида (PLA), получаемого из растительного сырья, демонстрируют способность к разложению под действием микроорганизмов, что снижает экологическую нагрузку на природные территории. Аналогично, внедрение компостируемых плёнок для упаковки пищевых продуктов минимизирует образование отходов в условиях автономных походов.  
Особое внимание уделяется химической модификации текстильных материалов для повышения их огнестойкости. Обработка тканей антипиренами, такими как фосфорорганические соединения или производные бора, позволяет снизить воспламеняемость палаточных полотен и спальных мешков. Это особенно важно в регионах с высоким риском лесных пожаров. Параллельно разрабатываются составы для пропитки древесины и других горючих материалов, используемых в строительстве временных укрытий.  
Перспективным направлением является внедрение "умных" материалов, способных адаптироваться к изменяющимся условиям окружающей среды. Например, термохромные красители, изменяющие цвет в зависимости от температуры, могут быть использованы для визуального мониторинга перегрева оборудования. Аналогично, материалы с эффектом памяти формы на основе никелида титана (нитинола) позволяют создавать самораскладывающиеся конструкции, упрощающие процесс установки палаток или антенн.  
Химические технологии также играют ключевую роль в разработке средств для очистки воды в полевых условиях. Использование ионообменных смол, активированного угля с импрегнированным серебром и нанофильтрационных мембран обеспечивает эффективное удаление бактерий, тяжёлых металлов и органических загрязнителей. Это позволяет туристам использовать природные источники воды без риска для здоровья.  
Таким образом, интеграция современных химических технологий в производство туристических материалов способствует созданию продукции, сочетающей функциональность, долговечность и экологическую безопасность. Дальнейшие исследования в этой области направлены на оптимизацию существующих решений и разработку принципиально новых материалов с заданными свойствами.</w:t>
      </w:r>
    </w:p>
    <w:p>
      <w:pPr>
        <w:pStyle w:val="Heading1"/>
        <w:pageBreakBefore/>
        <w:spacing w:line="360" w:before="0" w:after="0"/>
        <w:jc w:val="center"/>
      </w:pPr>
      <w:r>
        <w:t xml:space="preserve">ЭКОЛОГИЧЕСКИЕ АСПЕКТЫ ТУРИСТИЧЕСКОЙ ХИМИИ</w:t>
      </w:r>
    </w:p>
    <w:p>
      <w:pPr>
        <w:spacing w:line="360" w:before="0" w:after="0"/>
        <w:ind w:firstLine="720"/>
        <w:jc w:val="both"/>
      </w:pPr>
      <w:r>
        <w:t xml:space="preserve">приобретают особую значимость в условиях роста антропогенной нагрузки на природные экосистемы. Интенсивное развитие туристической индустрии сопровождается увеличением объёмов химических веществ, используемых для обеспечения комфорта, безопасности и гигиены в местах массового скопления людей. Применение дезинфицирующих средств, моющих составов, репеллентов, а также химических реагентов для обработки воды и пищевых продуктов требует тщательного анализа их воздействия на окружающую среду.  
Одной из ключевых проблем является накопление синтетических соединений в почве и водоёмах, что приводит к нарушению биохимических циклов и деградации экосистем. Например, фосфаты, входящие в состав многих моющих средств, способствуют эвтрофикации водоёмов, провоцируя цветение водорослей и гибель гидробионтов. Хлорсодержащие дезинфектанты, широко применяемые в бассейнах и системах водоподготовки, образуют токсичные побочные продукты, такие как тригалометаны, обладающие канцерогенными свойствами.  
Современные исследования направлены на разработку экологически безопасных альтернатив традиционным химическим реагентам. Биоразлагаемые поверхностно-активные вещества (ПАВ) на основе растительных компонентов демонстрируют сопоставимую эффективность при значительном снижении экотоксичности. Перспективным направлением является использование ферментных препаратов для очистки сточных вод, позволяющих минимизировать применение агрессивных окислителей. Внедрение зелёной химии в туристическую отрасль предполагает также оптимизацию дозировок и методов нанесения химических средств, что снижает их миграцию в окружающую среду.  
Особого внимания заслуживает проблема микропластика, который попадает в экосистемы через косметические средства, используемые в отелях и спа-комплексах. Микрочастицы синтетических полимеров не подвергаются биодеградации и накапливаются в трофических цепях, представляя угрозу для морских и пресноводных организмов. В связи с этим актуальным становится переход на твёрдые формы моющих и гигиенических средств, исключающих использование пластиковой упаковки.  
Регуляторные меры, такие как введение экостандартов для туристических предприятий, играют важную роль в снижении химической нагрузки. Сертификация по системам ISO 14001 и EMAS стимулирует внедрение ресурсосберегающих технологий и замкнутых циклов водопользования. Кроме того, просветительская работа среди туристов и персонала способствует рациональному использованию химических средств, минимизируя их негативное воздействие.  
Таким образом, экологизация туристической химии требует комплексного подхода, включающего разработку безопасных реагентов, совершенствование технологий их применения и ужесточение экологического контроля. Решение этих задач позволит обеспечить устойчивое развитие туризма без ущерба для природных систем.</w:t>
      </w:r>
    </w:p>
    <w:p>
      <w:pPr>
        <w:pStyle w:val="Heading1"/>
        <w:pageBreakBefore/>
        <w:spacing w:line="360" w:before="0" w:after="0"/>
        <w:jc w:val="center"/>
      </w:pPr>
      <w:r>
        <w:t xml:space="preserve">ИННОВАЦИОННЫЕ ХИМИЧЕСКИЕ РЕШЕНИЯ В ТУРИСТИЧЕСКОЙ ИНДУСТРИИ</w:t>
      </w:r>
    </w:p>
    <w:p>
      <w:pPr>
        <w:spacing w:line="360" w:before="0" w:after="0"/>
        <w:ind w:firstLine="720"/>
        <w:jc w:val="both"/>
      </w:pPr>
      <w:r>
        <w:t xml:space="preserve">В последние десятилетия туристическая индустрия столкнулась с необходимостью внедрения инновационных химических решений, направленных на повышение экологической устойчивости, безопасности и комфорта путешественников. Одним из ключевых направлений является разработка биоразлагаемых материалов для производства одноразовой посуды, упаковки и средств гигиены. Полимеры на основе полимолочной кислоты (PLA) и полигидроксиалканоатов (PHA) демонстрируют высокую степень разложения в естественных условиях, что минимизирует негативное воздействие на экосистемы популярных туристических направлений. Параллельно ведутся исследования в области создания самоочищающихся покрытий для текстиля и поверхностей в гостиничных комплексах, основанных на фотокаталитических свойствах диоксида титана (TiO₂) и наночастиц серебра, обеспечивающих антимикробную защиту без применения агрессивных дезинфицирующих средств.  
Важным аспектом современных химических технологий в туризме является оптимизация процессов водоподготовки. Использование мембранных методов, включая обратный осмос и нанофильтрацию, в сочетании с каталитическим окислением пероксидом водорода (H₂O₂) или озоном (O₃), позволяет достичь высокой степени очистки сточных вод в удалённых курортных зонах. Применение цеолитов и активированного угля, модифицированного наночастицами железа, способствует удалению тяжёлых металлов и органических загрязнителей, что особенно актуально для регионов с ограниченными ресурсами пресной воды.  
В сфере обеспечения безопасности туристов значительное внимание уделяется разработке химических сенсоров для мониторинга качества воздуха и воды в режиме реального времени. Оптические сенсоры на основе квантовых точек и молекулярно-импринтированных полимеров позволяют детектировать следовые концентрации токсичных газов (CO, NO₂, SO₂) и патогенных микроорганизмов, предотвращая риски для здоровья. Кроме того, внедрение антипиренов на основе фосфор- и азотсодержащих соединений в материалы для палаток и спальных мешков повышает пожаробезопасность в условиях активного туризма.  
Перспективным направлением остаётся химическая модификация топлив для авиационного и морского транспорта. Каталитические добавки, такие как ферроцен и цериевые соединения, снижают образование сажи и выбросы оксидов азота (NOₓ), что соответствует международным стандартам устойчивого туризма. Одновременно исследуется потенциал синтетических углеводородов, получаемых методом Фишера-Тропша, для сокращения углеродного следа круизных лайнеров.  
Таким образом, интеграция передовых химических технологий в туристическую отрасль способствует формированию баланса между ростом индустрии и сохранением природных ресурсов, обеспечивая долгосрочное развитие сектора. Дальнейшие исследования должны быть сосредоточены на масштабировании лабораторных разработок и их адаптации к региональным особенностям туристических кластеров.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туристической химии представляют собой динамично развивающуюся область научного знания, интегрирующую достижения химии, экологии, материаловедения и технологий устойчивого развития. Проведённый анализ демонстрирует, что ключевыми направлениями исследований являются разработка биоразлагаемых материалов для туристического снаряжения, создание экологически безопасных репеллентов и дезинфицирующих средств, а также внедрение инновационных методов очистки воды в условиях дикой природы. Особое значение приобретают методы, основанные на принципах «зелёной» химии, минимизирующие негативное антропогенное воздействие на природные экосистемы.  
Современные технологии, такие как нанохимия и биомиметика, открывают новые перспективы для создания лёгких, прочных и экологичных материалов, используемых в производстве палаток, одежды и упаковки. Кроме того, применение каталитических процессов и фотокатализа позволяет повысить эффективность обеззараживания воды в походных условиях, что особенно актуально в контексте растущего спроса на автономные туристические маршруты.  
Важным аспектом остаётся разработка образовательных программ, направленных на популяризацию экологически ответственного поведения среди туристов. Внедрение современных химических методов в туристическую практику требует междисциплинарного подхода, сочетающего фундаментальные исследования с прикладными разработками. Перспективы дальнейших исследований связаны с оптимизацией существующих технологий, снижением их себестоимости и расширением спектра применения в различных климатических условиях. Таким образом, туристическая химия не только способствует минимизации экологического ущерба, но и открывает новые возможности для устойчивого развития отрасли.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Johnson, A.. Advanced Techniques in Tourist Chemistry: A Comprehensive Guide. 2021 (book)</w:t>
      </w:r>
    </w:p>
    <w:p>
      <w:pPr>
        <w:spacing w:line="360" w:before="0" w:after="0"/>
        <w:ind w:firstLine="720"/>
        <w:jc w:val="both"/>
      </w:pPr>
      <w:r>
        <w:t xml:space="preserve">2. Brown, L., Davis, M.. Innovative Approaches to Sustainable Tourism Chemistry. 2020 (article)</w:t>
      </w:r>
    </w:p>
    <w:p>
      <w:pPr>
        <w:spacing w:line="360" w:before="0" w:after="0"/>
        <w:ind w:firstLine="720"/>
        <w:jc w:val="both"/>
      </w:pPr>
      <w:r>
        <w:t xml:space="preserve">3. Green, R., White, P.. The Role of Chemistry in Modern Tourism: Trends and Applications. 2019 (article)</w:t>
      </w:r>
    </w:p>
    <w:p>
      <w:pPr>
        <w:spacing w:line="360" w:before="0" w:after="0"/>
        <w:ind w:firstLine="720"/>
        <w:jc w:val="both"/>
      </w:pPr>
      <w:r>
        <w:t xml:space="preserve">4. Taylor, S., Wilson, E.. Tourist Chemistry: Methods and Case Studies. 2022 (book)</w:t>
      </w:r>
    </w:p>
    <w:p>
      <w:pPr>
        <w:spacing w:line="360" w:before="0" w:after="0"/>
        <w:ind w:firstLine="720"/>
        <w:jc w:val="both"/>
      </w:pPr>
      <w:r>
        <w:t xml:space="preserve">5. Clark, H., Adams, K.. Eco-Friendly Chemical Solutions for Tourism Industry. 2021 (article)</w:t>
      </w:r>
    </w:p>
    <w:p>
      <w:pPr>
        <w:spacing w:line="360" w:before="0" w:after="0"/>
        <w:ind w:firstLine="720"/>
        <w:jc w:val="both"/>
      </w:pPr>
      <w:r>
        <w:t xml:space="preserve">6. Miller, D., Lee, F.. Chemical Innovations in Hospitality and Tourism. 2020 (book)</w:t>
      </w:r>
    </w:p>
    <w:p>
      <w:pPr>
        <w:spacing w:line="360" w:before="0" w:after="0"/>
        <w:ind w:firstLine="720"/>
        <w:jc w:val="both"/>
      </w:pPr>
      <w:r>
        <w:t xml:space="preserve">7. Roberts, G., Harris, T.. Tourist Chemistry: Online Resources and Tools. 2023 (internet-resource)</w:t>
      </w:r>
    </w:p>
    <w:p>
      <w:pPr>
        <w:spacing w:line="360" w:before="0" w:after="0"/>
        <w:ind w:firstLine="720"/>
        <w:jc w:val="both"/>
      </w:pPr>
      <w:r>
        <w:t xml:space="preserve">8. Walker, N., King, J.. Sustainable Chemical Practices in Tourism. 2019 (article)</w:t>
      </w:r>
    </w:p>
    <w:p>
      <w:pPr>
        <w:spacing w:line="360" w:before="0" w:after="0"/>
        <w:ind w:firstLine="720"/>
        <w:jc w:val="both"/>
      </w:pPr>
      <w:r>
        <w:t xml:space="preserve">9. Hall, B., Scott, R.. Modern Tourist Chemistry: Principles and Applications. 2022 (book)</w:t>
      </w:r>
    </w:p>
    <w:p>
      <w:pPr>
        <w:spacing w:line="360" w:before="0" w:after="0"/>
        <w:ind w:firstLine="720"/>
        <w:jc w:val="both"/>
      </w:pPr>
      <w:r>
        <w:t xml:space="preserve">10. Young, P., Allen, M.. Chemical Safety and Tourism: Best Practices.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2025-07-03T13:53:07.181Z</dcterms:created>
  <dcterms:modified xsi:type="dcterms:W3CDTF">2025-07-03T13:53:07.181Z</dcterms:modified>
</cp:coreProperties>
</file>

<file path=docProps/custom.xml><?xml version="1.0" encoding="utf-8"?>
<Properties xmlns="http://schemas.openxmlformats.org/officeDocument/2006/custom-properties" xmlns:vt="http://schemas.openxmlformats.org/officeDocument/2006/docPropsVTypes"/>
</file>