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туристической геологии</w:t>
      </w:r>
    </w:p>
    <w:p>
      <w:pPr>
        <w:spacing w:line="360" w:before="0" w:after="40"/>
        <w:jc w:val="center"/>
      </w:pPr>
      <w:r>
        <w:t xml:space="preserve">Российский государственный геологоразведочный университет имени Серго Орджоникидзе</w:t>
      </w:r>
    </w:p>
    <w:p>
      <w:pPr>
        <w:spacing w:line="360" w:before="160" w:after="20"/>
        <w:jc w:val="center"/>
      </w:pPr>
      <w:r>
        <w:t xml:space="preserve">Кафедра геологии и разведки полезных ископаемых</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туристическая геология представляет собой динамично развивающуюся междисциплинарную область знаний, объединяющую принципы геологических наук и методы туристической деятельности. Актуальность исследования современных методов туристической геологии обусловлена возрастающим спросом на специализированные формы туризма, ориентированные на познание геологического наследия. В условиях глобализации и усиления антропогенного воздействия на природные ландшафты особую значимость приобретают научно обоснованные подходы к организации геотуризма, направленные на сохранение уникальных геологических объектов и их устойчивое использование в рекреационных и образовательных целях.  
Геотуризм, как одно из ключевых направлений современного туризма, базируется на интеграции фундаментальных геологических знаний с инновационными технологиями визуализации, интерпретации и популяризации геологических процессов. В последние десятилетия наблюдается активное внедрение цифровых инструментов, таких как геоинформационные системы (ГИС), 3D-моделирование и виртуальные экскурсии, что существенно расширяет возможности демонстрации геологических феноменов. Параллельно развиваются методы полевых исследований, включая геоморфологический анализ, палеонтологические реконструкции и минералогические исследования, которые позволяют углубить понимание туристами геологической истории территорий.  
Важным аспектом современной туристической геологии является разработка методологических основ геоконсервации, направленной на защиту уязвимых геологических объектов от деградации. В связи с этим особое внимание уделяется критериям выделения геопарков, созданию геологических маршрутов и внедрению образовательных программ, способствующих формированию экологического сознания у посетителей. Не менее значимым представляется анализ экономических и социальных эффектов геотуризма, поскольку его развитие способствует диверсификации региональной экономики и созданию новых рабочих мест в депрессивных горнодобывающих районах.  
Таким образом, изучение современных методов туристической геологии требует комплексного подхода, учитывающего как естественнонаучные, так и социально-экономические аспекты. Целью данного реферата является систематизация и критический анализ существующих методик, применяемых в геотуризме, с акцентом на их эффективность, технологическую оснащённость и соответствие принципам устойчивого развития. Результаты исследования могут быть использованы для дальнейшей разработки научно-методических рекомендаций по оптимизации геотуристической деятельности в различных регионах мира.</w:t>
      </w:r>
    </w:p>
    <w:p>
      <w:pPr>
        <w:pStyle w:val="Heading1"/>
        <w:pageBreakBefore/>
        <w:spacing w:line="360" w:before="0" w:after="0"/>
        <w:jc w:val="center"/>
      </w:pPr>
      <w:r>
        <w:t xml:space="preserve">МЕТОДЫ ГЕОЛОГИЧЕСКОГО КАРТИРОВАНИЯ В ТУРИЗМЕ</w:t>
      </w:r>
    </w:p>
    <w:p>
      <w:pPr>
        <w:spacing w:line="360" w:before="0" w:after="0"/>
        <w:ind w:firstLine="720"/>
        <w:jc w:val="both"/>
      </w:pPr>
      <w:r>
        <w:t xml:space="preserve">Геологическое картирование является фундаментальным инструментом изучения и интерпретации геологических структур, что делает его незаменимым в сфере туристической геологии. Современные методы картирования позволяют не только анализировать геологические особенности территорий, но и разрабатывать маршруты, обеспечивающие безопасность и образовательную ценность для туристов. В туризме применяются как традиционные, так и инновационные подходы, включая полевые исследования, дистанционное зондирование, геоинформационные системы (ГИС) и трехмерное моделирование.  
Полевые методы остаются основой геологического картирования. Они включают маршрутные наблюдения, отбор проб, описание обнажений и составление геологических карт. В туристической геологии особое внимание уделяется доступности и наглядности объектов, поэтому полевые исследования часто сопровождаются фотофиксацией и созданием схематических разрезов. Эти данные используются для разработки экскурсионных программ, где ключевые геологические объекты (разломы, складки, стратиграфические разрезы) становятся точками интереса.  
Дистанционное зондирование, включая аэрофотосъемку и спутниковые технологии, значительно расширяет возможности картирования. Спутниковые снимки высокого разрешения позволяют выявлять крупные геологические структуры, такие как тектонические разрывы или зоны выветривания, что особенно важно при планировании туристических маршрутов в труднодоступных регионах. Лидарные технологии (LiDAR) обеспечивают детальное сканирование рельефа, что способствует выявлению скрытых геоморфологических особенностей, например, карстовых полостей или древних речных террас.  
Геоинформационные системы (ГИС) интегрируют разнородные данные, включая картографические, геологические и туристические слои. ГИС-платформы позволяют создавать интерактивные карты с маркерами геологических достопримечательностей, что упрощает навигацию для гидов и туристов. Кроме того, ГИС используются для анализа рисков, таких как оползни или селевые потоки, что повышает безопасность туристических маршрутов.  
Трехмерное моделирование геологических объектов стало важным инструментом визуализации. С помощью программного обеспечения (например, Petrel или Leapfrog Geo) создаются цифровые модели рельефа и геологических разрезов, которые могут быть интегрированы в виртуальные экскурсии. Это особенно актуально для образовательного туризма, где наглядность играет ключевую роль.  
Таким образом, современные методы геологического картирования в туризме сочетают традиционные подходы с цифровыми технологиями, обеспечивая точность, безопасность и образовательную ценность. Их применение способствует популяризации геологических знаний и развитию геотуризма как направления, сочетающего научный интерес с рекреационными возможностями.</w:t>
      </w:r>
    </w:p>
    <w:p>
      <w:pPr>
        <w:pStyle w:val="Heading1"/>
        <w:pageBreakBefore/>
        <w:spacing w:line="360" w:before="0" w:after="0"/>
        <w:jc w:val="center"/>
      </w:pPr>
      <w:r>
        <w:t xml:space="preserve">ГЕОИНФОРМАЦИОННЫЕ СИСТЕМЫ И ДИСТАНЦИОННОЕ ЗОНДИРОВАНИЕ</w:t>
      </w:r>
    </w:p>
    <w:p>
      <w:pPr>
        <w:spacing w:line="360" w:before="0" w:after="0"/>
        <w:ind w:firstLine="720"/>
        <w:jc w:val="both"/>
      </w:pPr>
      <w:r>
        <w:t xml:space="preserve">Внедрение геоинформационных систем (ГИС) и технологий дистанционного зондирования Земли (ДЗЗ) в сферу туристической геологии существенно расширило возможности анализа, мониторинга и визуализации геологических объектов, представляющих интерес для рекреационной деятельности. Эти методы позволяют не только повысить точность исследований, но и минимизировать временные и финансовые затраты, что особенно актуально при планировании туристических маршрутов и оценке их безопасности.  
ГИС-технологии обеспечивают интеграцию пространственных данных, включая топографические, геологические и экологические характеристики территорий, что способствует комплексному анализу туристического потенциала. Например, с помощью ГИС возможно моделирование зон повышенной геологической опасности, таких как оползни, карстовые провалы или сейсмически активные районы, что позволяет оптимизировать маршруты и снизить риски для туристов. Кроме того, ГИС применяются для создания интерактивных карт, на которых отображаются ключевые геологические достопримечательности, что упрощает их популяризацию среди широкой аудитории.  
Дистанционное зондирование, включая аэрофотосъёмку и спутниковые снимки, предоставляет детальную информацию о труднодоступных регионах, где проведение полевых исследований затруднено. Методы ДЗЗ, такие как мультиспектральная и гиперспектральная съёмка, позволяют идентифицировать минералогический состав пород, что важно для разработки геотуристических маршрутов, ориентированных на демонстрацию уникальных геологических образований. Лидарные технологии (LiDAR) обеспечивают высокоточное трёхмерное моделирование рельефа, что особенно востребовано при изучении карстовых пещер, каньонов и других форм рельефа, привлекательных для экстремального туризма.  
Современные алгоритмы машинного обучения и искусственного интеллекта, интегрированные в ГИС и ДЗЗ, позволяют автоматизировать процесс классификации геологических объектов и прогнозирования их динамики. Это особенно важно для мониторинга изменений в геологической среде, вызванных антропогенной нагрузкой или природными процессами, что способствует устойчивому развитию туристических территорий.  
Таким образом, сочетание ГИС и ДЗЗ формирует мощный инструментарий для туристической геологии, обеспечивая не только научную достоверность исследований, но и практическую применимость результатов при проектировании туристических продуктов. Дальнейшее развитие этих технологий, включая повышение разрешающей способности сенсоров и совершенствование аналитических алгоритмов, откроет новые перспективы для изучения и использования геологического наследия в рекреационных целях.</w:t>
      </w:r>
    </w:p>
    <w:p>
      <w:pPr>
        <w:pStyle w:val="Heading1"/>
        <w:pageBreakBefore/>
        <w:spacing w:line="360" w:before="0" w:after="0"/>
        <w:jc w:val="center"/>
      </w:pPr>
      <w:r>
        <w:t xml:space="preserve">ГЕОТУРИЗМ И ИНТЕРПРЕТАЦИЯ ГЕОЛОГИЧЕСКОГО НАСЛЕДИЯ</w:t>
      </w:r>
    </w:p>
    <w:p>
      <w:pPr>
        <w:spacing w:line="360" w:before="0" w:after="0"/>
        <w:ind w:firstLine="720"/>
        <w:jc w:val="both"/>
      </w:pPr>
      <w:r>
        <w:t xml:space="preserve">Геотуризм представляет собой направление экологического туризма, ориентированное на изучение и популяризацию геологического наследия. В его основе лежит интерпретация геологических объектов, процессов и явлений, что способствует формированию у туристов научного мировоззрения и повышению уровня экологической культуры. Современные методы геотуризма включают комплексный подход, объединяющий традиционные геологические исследования с инновационными технологиями визуализации и коммуникации.  
Ключевым аспектом интерпретации геологического наследия является создание доступных и информативных материалов, адаптированных для широкой аудитории. Использование геоинформационных систем (ГИС) позволяет разрабатывать интерактивные карты, на которых отображаются локации с уникальными геологическими объектами, такими как стратотипы, палеонтологические находки, минералогические аномалии и тектонические структуры. Дополненные реальностью (AR) и виртуальной реальностью (VR) технологии обеспечивают погружение в геологическую историю, демонстрируя реконструкции древних ландшафтов или моделируя процессы магматизма и метаморфизма.  
Важную роль играет разработка геологических маршрутов (геотроп), которые не только знакомят с природными достопримечательностями, но и объясняют их происхождение в контексте глобальных геодинамических процессов. Методы полевой интерпретации включают установку информационных стендов, использование QR-кодов для доступа к дополнительным материалам, а также проведение экскурсий с участием профессиональных геологов. Особое внимание уделяется охране геологических памятников, поскольку неконтролируемый туристический поток может привести к их деградации.  
Современные образовательные программы в рамках геотуризма интегрируют элементы геймификации, такие как квесты или мобильные приложения с системой достижений, что повышает вовлеченность аудитории. Научно-популярные лекции, мастер-классы и фестивали геологического наследия также способствуют распространению знаний. При этом интерпретация должна учитывать культурный контекст, связывая геологические объекты с историей освоения территории и традиционными представлениями местных сообществ.  
Таким образом, геотуризм и интерпретация геологического наследия представляют собой междисциплинарную область, сочетающую научные исследования, образовательные технологии и методы устойчивого туризма. Их развитие способствует не только сохранению геологического разнообразия, но и формированию осознанного отношения к природным ресурсам.</w:t>
      </w:r>
    </w:p>
    <w:p>
      <w:pPr>
        <w:pStyle w:val="Heading1"/>
        <w:pageBreakBefore/>
        <w:spacing w:line="360" w:before="0" w:after="0"/>
        <w:jc w:val="center"/>
      </w:pPr>
      <w:r>
        <w:t xml:space="preserve">ПРИМЕНЕНИЕ 3D-МОДЕЛИРОВАНИЯ В ТУРИСТИЧЕСКОЙ ГЕОЛОГИИ</w:t>
      </w:r>
    </w:p>
    <w:p>
      <w:pPr>
        <w:spacing w:line="360" w:before="0" w:after="0"/>
        <w:ind w:firstLine="720"/>
        <w:jc w:val="both"/>
      </w:pPr>
      <w:r>
        <w:t xml:space="preserve">Применение трехмерного моделирования в туристической геологии представляет собой инновационный подход, позволяющий визуализировать геологические объекты с высокой точностью и детализацией. Данная технология активно внедряется в сферу геотуризма, поскольку обеспечивает наглядное представление сложных геологических структур, способствуя их популяризации среди широкой аудитории. Трехмерные модели используются для создания виртуальных экскурсий, интерактивных карт и образовательных материалов, что значительно расширяет возможности интерпретации геологического наследия.  
Одним из ключевых преимуществ 3D-моделирования является возможность реконструкции палеорельефа и исчезнувших геологических объектов. Например, с помощью лидарного сканирования и фотограмметрии воссоздаются древние вулканические ландшафты, карстовые полости или участки с выветренными породами, которые уже не существуют в первозданном виде. Это позволяет туристам и исследователям изучать геологическую историю в динамике, что особенно актуально для объектов, подверженных активной эрозии или антропогенному воздействию.  
Кроме того, трехмерные модели применяются для разработки маршрутов геотуризма с учетом особенностей рельефа и геоморфологии. ГИС-технологии в сочетании с 3D-визуализацией позволяют проектировать оптимальные траектории передвижения, минимизируя риски для посетителей и сохраняя хрупкие природные комплексы. Например, при организации экскурсий в горных районах трехмерные карты помогают идентифицировать потенциально опасные зоны оползней или обвалов, что повышает безопасность туристической деятельности.  
Важным аспектом является использование 3D-моделей в образовательных целях. Виртуальные туры по геологическим памятникам, дополненные интерактивными элементами, позволяют дистанционно знакомить аудиторию с уникальными объектами, такими как стратотипические разрезы, минералогические месторождения или тектонические разломы. Это особенно значимо для удаленных или труднодоступных территорий, где физическое посещение затруднено. Современные платформы, такие как Sketchfab или Unity, предоставляют инструменты для создания реалистичных симуляций, включая анимацию геологических процессов — от формирования складчатости до извержения вулканов.  
Перспективным направлением является интеграция 3D-моделирования с технологиями дополненной реальности (AR). Мобильные приложения, использующие AR, позволяют туристам в режиме реального времени получать информацию о геологических объектах через смартфоны или планшеты. Например, наведя камеру на скальный выход, пользователь может увидеть его геологическое строение, возраст пород и историю формирования, что существенно обогащает экскурсионный опыт.  
Таким образом, внедрение трехмерного моделирования в туристическую геологию способствует не только сохранению и изучению геологического наследия, но и повышает его доступность для различных категорий посетителей. Дальнейшее развитие технологий, включая машинное обучение для автоматизации обработки геоданных, открывает новые возможности для создания детализированных и интерактивных моделей, что делает геотуризм более информативным и привлекательным.</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современных методов туристической геологии позволяет констатировать их значительную роль в развитии научно-познавательного туризма и популяризации геологических знаний. Интеграция традиционных геологических исследований с инновационными технологиями, такими как дистанционное зондирование, ГИС-системы, 3D-моделирование и виртуальные экскурсии, существенно расширяет возможности интерпретации и визуализации геологических объектов. Это способствует не только повышению привлекательности геотуризма, но и обеспечивает более глубокое понимание геологических процессов среди широкой аудитории.  
Особого внимания заслуживает применение цифровых платформ и мобильных приложений, которые позволяют туристам самостоятельно изучать геологические достопримечательности, получая доступ к актуальной научной информации. Одновременно использование неразрушающих методов исследования, включая георадарное сканирование и лидарные технологии, минимизирует антропогенное воздействие на природные объекты, что соответствует принципам устойчивого туризма.  
Важным аспектом остаётся образовательная составляющая: современные методы туристической геологии способствуют формированию экологического сознания и интереса к наукам о Земле. Однако дальнейшее развитие данного направления требует междисциплинарного подхода, включающего сотрудничество геологов, экологов, специалистов по туризму и IT-технологиям.  
Таким образом, современные методы туристической геологии представляют собой динамично развивающуюся область, сочетающую научные исследования, технологические инновации и просветительскую деятельность. Их совершенствование будет способствовать не только сохранению геологического наследия, но и устойчивому развитию туристической отрасли в целом.</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Dowling, R.K.. Geotourism's Global Growth. 2011 (article)</w:t>
      </w:r>
    </w:p>
    <w:p>
      <w:pPr>
        <w:spacing w:line="360" w:before="0" w:after="0"/>
        <w:ind w:firstLine="720"/>
        <w:jc w:val="both"/>
      </w:pPr>
      <w:r>
        <w:t xml:space="preserve">2. Newsome, D., Dowling, R.K.. Geotourism: The Tourism of Geology and Landscape. 2010 (book)</w:t>
      </w:r>
    </w:p>
    <w:p>
      <w:pPr>
        <w:spacing w:line="360" w:before="0" w:after="0"/>
        <w:ind w:firstLine="720"/>
        <w:jc w:val="both"/>
      </w:pPr>
      <w:r>
        <w:t xml:space="preserve">3. Hose, T.A.. 3G's for Modern Geotourism. 2012 (article)</w:t>
      </w:r>
    </w:p>
    <w:p>
      <w:pPr>
        <w:spacing w:line="360" w:before="0" w:after="0"/>
        <w:ind w:firstLine="720"/>
        <w:jc w:val="both"/>
      </w:pPr>
      <w:r>
        <w:t xml:space="preserve">4. Farsani, N.T., Coelho, C., Costa, C.. Geotourism and Geoparks as Novel Strategies for Socio-economic Development in Rural Areas. 2011 (article)</w:t>
      </w:r>
    </w:p>
    <w:p>
      <w:pPr>
        <w:spacing w:line="360" w:before="0" w:after="0"/>
        <w:ind w:firstLine="720"/>
        <w:jc w:val="both"/>
      </w:pPr>
      <w:r>
        <w:t xml:space="preserve">5. UNESCO. Global Geoparks Network. 2020 (internet-resource)</w:t>
      </w:r>
    </w:p>
    <w:p>
      <w:pPr>
        <w:spacing w:line="360" w:before="0" w:after="0"/>
        <w:ind w:firstLine="720"/>
        <w:jc w:val="both"/>
      </w:pPr>
      <w:r>
        <w:t xml:space="preserve">6. Gray, M.. Geodiversity: Valuing and Conserving Abiotic Nature. 2013 (book)</w:t>
      </w:r>
    </w:p>
    <w:p>
      <w:pPr>
        <w:spacing w:line="360" w:before="0" w:after="0"/>
        <w:ind w:firstLine="720"/>
        <w:jc w:val="both"/>
      </w:pPr>
      <w:r>
        <w:t xml:space="preserve">7. Reynard, E., Coratza, P.. Geomorphosites: Definition, Assessment and Mapping. 2016 (article)</w:t>
      </w:r>
    </w:p>
    <w:p>
      <w:pPr>
        <w:spacing w:line="360" w:before="0" w:after="0"/>
        <w:ind w:firstLine="720"/>
        <w:jc w:val="both"/>
      </w:pPr>
      <w:r>
        <w:t xml:space="preserve">8. Gordon, J.E.. Geoheritage, Geotourism and the Cultural Landscape. 2018 (article)</w:t>
      </w:r>
    </w:p>
    <w:p>
      <w:pPr>
        <w:spacing w:line="360" w:before="0" w:after="0"/>
        <w:ind w:firstLine="720"/>
        <w:jc w:val="both"/>
      </w:pPr>
      <w:r>
        <w:t xml:space="preserve">9. Brilha, J.. Inventory and Quantitative Assessment of Geosites and Geodiversity Sites. 2016 (article)</w:t>
      </w:r>
    </w:p>
    <w:p>
      <w:pPr>
        <w:spacing w:line="360" w:before="0" w:after="0"/>
        <w:ind w:firstLine="720"/>
        <w:jc w:val="both"/>
      </w:pPr>
      <w:r>
        <w:t xml:space="preserve">10. National Geographic Society. Geotourism: Tourism Sustaining or Enhancing Geographical Character. 2019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2025-07-03T13:38:41.416Z</dcterms:created>
  <dcterms:modified xsi:type="dcterms:W3CDTF">2025-07-03T13:38:41.416Z</dcterms:modified>
</cp:coreProperties>
</file>

<file path=docProps/custom.xml><?xml version="1.0" encoding="utf-8"?>
<Properties xmlns="http://schemas.openxmlformats.org/officeDocument/2006/custom-properties" xmlns:vt="http://schemas.openxmlformats.org/officeDocument/2006/docPropsVTypes"/>
</file>