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туристического строительства</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туристического и гостиничного строительства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туристического строительства представляют собой комплекс инновационных технологий, материалов и подходов, направленных на создание инфраструктуры, отвечающей требованиям устойчивого развития, экономической эффективности и комфорта для посетителей. В условиях глобализации и роста конкуренции в туристической отрасли ключевым фактором успеха становится способность регионов и предприятий предлагать высококачественные объекты, сочетающие функциональность, эстетику и экологическую безопасность. Актуальность темы обусловлена необходимостью адаптации строительных практик к изменяющимся запросам потребителей, ужесточающимся экологическим стандартам и потребности в минимизации антропогенного воздействия на природные ландшафты.  
В последние десятилетия наблюдается значительный прогресс в области строительных технологий, что позволяет внедрять энергоэффективные решения, модульные конструкции и цифровые инструменты проектирования. Особое внимание уделяется использованию возобновляемых материалов, таких как CLT-панели (кросс-ламинированная древесина), переработанные композиты и локальные ресурсы, что снижает углеродный след объектов. Кроме того, развитие BIM-моделирования (Building Information Modeling) и ГИС-систем (геоинформационных систем) обеспечивает точное планирование инфраструктуры с учётом рельефа, климатических условий и транспортной доступности.  
Важным аспектом современных методов является интеграция принципов «умного туризма» (smart tourism), включающих автоматизацию управления объектами, внедрение IoT-устройств (Internet of Things) и адаптацию к требованиям цифровых платформ бронирования. Это не только повышает удобство для туристов, но и оптимизирует эксплуатационные расходы. Параллельно растёт спрос на объекты, гармонично вписанные в природную среду, что стимулирует развитие экостроительства и биомиметического дизайна.  
Целью данного реферата является анализ современных методов туристического строительства, оценка их преимуществ и ограничений, а также выявление перспективных направлений развития отрасли. В работе рассматриваются ключевые технологические тренды, нормативно-правовые аспекты и кейсы успешной реализации проектов в различных географических и климатических условиях. Исследование базируется на актуальных научных публикациях, отраслевых отчётах и практическом опыте ведущих компаний, что позволяет сформировать комплексное представление о современных подходах к созданию туристической инфраструктуры.</w:t>
      </w:r>
    </w:p>
    <w:p>
      <w:pPr>
        <w:pStyle w:val="Heading1"/>
        <w:pageBreakBefore/>
        <w:spacing w:line="360" w:before="0" w:after="0"/>
        <w:jc w:val="center"/>
      </w:pPr>
      <w:r>
        <w:t xml:space="preserve">ЭКОЛОГИЧЕСКИ УСТОЙЧИВЫЕ ТЕХНОЛОГИИ В ТУРИСТИЧЕСКОМ СТРОИТЕЛЬСТВЕ</w:t>
      </w:r>
    </w:p>
    <w:p>
      <w:pPr>
        <w:spacing w:line="360" w:before="0" w:after="0"/>
        <w:ind w:firstLine="720"/>
        <w:jc w:val="both"/>
      </w:pPr>
      <w:r>
        <w:t xml:space="preserve">В последние десятилетия экологически устойчивые технологии стали неотъемлемой частью туристического строительства, что обусловлено необходимостью минимизации антропогенного воздействия на природные ландшафты и сохранения биоразнообразия. Современные подходы к возведению объектов туристической инфраструктуры ориентированы на снижение энергопотребления, использование возобновляемых материалов и внедрение инновационных решений, обеспечивающих гармоничное взаимодействие с окружающей средой.  
Одним из ключевых направлений является применение энергоэффективных технологий, включающих использование солнечных панелей, ветрогенераторов и геотермальных систем. Эти решения позволяют сократить зависимость от традиционных источников энергии, снижая углеродный след объектов. Например, отели и курортные комплексы всё чаще оснащаются интегрированными фотоэлектрическими модулями, которые не только обеспечивают автономное энергоснабжение, но и визуально интегрируются в архитектурный облик зданий.  
Важным аспектом экологичного строительства является выбор материалов. Предпочтение отдаётся местным, возобновляемым или переработанным ресурсам, таким как древесина сертифицированных лесных хозяйств, бамбук, переработанный металл и стекло. Использование таких материалов сокращает транспортные издержки и уменьшает нагрузку на экосистемы. Кроме того, внедряются инновационные композитные материалы с низкой теплопроводностью, что способствует снижению энергозатрат на отопление и кондиционирование.  
Водосберегающие технологии также играют значительную роль в устойчивом туристическом строительстве. Системы сбора дождевой воды, повторного использования сточных вод после очистки и капельного орошения позволяют минимизировать потребление пресной воды. Особое внимание уделяется проектированию ландшафтов с засухоустойчивыми растениями, что снижает необходимость в искусственном поливе и поддерживает естественный баланс экосистем.  
Архитектурное проектирование в рамках экологически устойчивого подхода предполагает адаптацию к местным климатическим условиям. Пассивные методы строительства, такие как ориентация зданий для максимального использования естественного освещения и вентиляции, применение зелёных крыш и стен, способствуют созданию комфортной среды без избыточного энергопотребления. Биоклиматический дизайн не только снижает эксплуатационные расходы, но и повышает эстетическую ценность объектов, делая их привлекательными для туристов, ориентированных на экологичный отдых.  
Наконец, важным элементом является внедрение систем мониторинга экологических показателей. Датчики контроля качества воздуха, уровня шума и энергопотребления позволяют оперативно корректировать эксплуатационные процессы, обеспечивая соответствие международным стандартам устойчивого развития. Таким образом, современные экологически устойчивые технологии в туристическом строительстве представляют собой комплексный подход, направленный на создание инфраструктуры, которая не только удовлетворяет потребности индустрии, но и способствует сохранению природных ресурсов для будущих поколений.</w:t>
      </w:r>
    </w:p>
    <w:p>
      <w:pPr>
        <w:pStyle w:val="Heading1"/>
        <w:pageBreakBefore/>
        <w:spacing w:line="360" w:before="0" w:after="0"/>
        <w:jc w:val="center"/>
      </w:pPr>
      <w:r>
        <w:t xml:space="preserve">ИННОВАЦИОННЫЕ СТРОИТЕЛЬНЫЕ МАТЕРИАЛЫ ДЛЯ ТУРИСТИЧЕСКИХ ОБЪЕКТОВ</w:t>
      </w:r>
    </w:p>
    <w:p>
      <w:pPr>
        <w:spacing w:line="360" w:before="0" w:after="0"/>
        <w:ind w:firstLine="720"/>
        <w:jc w:val="both"/>
      </w:pPr>
      <w:r>
        <w:t xml:space="preserve">В последние десятилетия развитие туристической инфраструктуры сопровождается активным внедрением инновационных строительных материалов, обеспечивающих не только повышение эксплуатационных характеристик объектов, но и их экологическую устойчивость. Одним из ключевых трендов является использование композитных материалов, сочетающих высокую прочность с малым весом. Например, углепластики и стеклопластики находят применение при возведении мостов, смотровых площадок и элементов фасадов, что особенно актуально для труднодоступных регионов, где традиционные материалы требуют значительных логистических затрат.  
Важное место занимают энергоэффективные материалы, такие как вакуумные изоляционные панели и фазопереходные материалы, которые минимизируют теплопотери и снижают энергопотребление гостиниц и рекреационных комплексов. Термопластичные полимеры, обладающие способностью к самовосстановлению после механических повреждений, также приобретают популярность в строительстве туристических объектов, подверженных интенсивным нагрузкам.  
Особого внимания заслуживает применение экологически чистых материалов, включая переработанный бетон, бамбук и мицелиальные композиты. Последние, созданные на основе грибного мицелия, демонстрируют высокие показатели биоразлагаемости и низкий углеродный след, что соответствует принципам устойчивого туризма. Кроме того, набирают обороты технологии 3D-печати с использованием геополимеров, позволяющие возводить здания сложной архитектуры с минимальными отходами.  
Перспективным направлением является разработка «умных» материалов, адаптирующихся к внешним условиям. Например, фотохромные стекла регулируют прозрачность в зависимости от интенсивности солнечного излучения, а пьезоэлектрические покрытия генерируют электроэнергию под воздействием механических нагрузок. Подобные решения не только повышают комфорт для туристов, но и сокращают эксплуатационные расходы.  
Таким образом, современные строительные материалы для туристических объектов ориентированы на комплексное решение задач долговечности, энергоэффективности и экологичности, что открывает новые возможности для проектирования инфраструктуры будущего.</w:t>
      </w:r>
    </w:p>
    <w:p>
      <w:pPr>
        <w:pStyle w:val="Heading1"/>
        <w:pageBreakBefore/>
        <w:spacing w:line="360" w:before="0" w:after="0"/>
        <w:jc w:val="center"/>
      </w:pPr>
      <w:r>
        <w:t xml:space="preserve">АВТОМАТИЗАЦИЯ И ЦИФРОВИЗАЦИЯ ПРОЦЕССОВ СТРОИТЕЛЬСТВА ТУРИСТИЧЕСКОЙ ИНФРАСТРУКТУРЫ</w:t>
      </w:r>
    </w:p>
    <w:p>
      <w:pPr>
        <w:spacing w:line="360" w:before="0" w:after="0"/>
        <w:ind w:firstLine="720"/>
        <w:jc w:val="both"/>
      </w:pPr>
      <w:r>
        <w:t xml:space="preserve">В современных условиях развитие туристической инфраструктуры неразрывно связано с внедрением передовых технологий, обеспечивающих повышение эффективности строительных процессов. Одним из ключевых направлений модернизации отрасли является автоматизация и цифровизация, которые позволяют оптимизировать проектирование, управление ресурсами и контроль качества на всех этапах возведения объектов.  
Использование информационного моделирования зданий (BIM) стало стандартом в проектировании туристических комплексов, гостиниц и сопутствующей инфраструктуры. Данная технология обеспечивает создание цифровых двойников объектов, что позволяет минимизировать ошибки на стадии планирования, сократить сроки строительства и снизить финансовые затраты. BIM-модели интегрируют данные о конструктивных решениях, инженерных сетях и материалах, обеспечивая согласованность работы всех участников проекта. Кроме того, применение облачных платформ для совместной работы над проектами устраняет географические барьеры, позволяя привлекать международных специалистов без необходимости их физического присутствия.  
Автоматизация строительных процессов достигается за счёт внедрения роботизированных систем и беспилотных технологий. Например, использование дронов для мониторинга строительных площадок позволяет оперативно выявлять отклонения от проектной документации, контролировать ход работ и оценивать качество исполнения. Роботизированные комплексы для укладки строительных смесей или сборки модульных конструкций повышают точность и скорость выполнения операций, снижая зависимость от человеческого фактора. В условиях дефицита квалифицированных кадров такие решения становятся особенно актуальными.  
Цифровизация управления ресурсами реализуется через системы ERP (Enterprise Resource Planning) и IoT (Internet of Things). ERP-системы обеспечивают централизованный учёт материалов, оборудования и трудовых ресурсов, прогнозируя потребности и предотвращая простои. Датчики IoT, интегрированные в строительные конструкции и технику, передают данные о состоянии объектов в режиме реального времени, что позволяет оперативно реагировать на нештатные ситуации. Например, мониторинг нагрузок на несущие элементы зданий или контроль микроклимата в помещениях повышают безопасность и комфорт будущих туристических объектов.  
Важным аспектом цифровизации является применение Big Data и искусственного интеллекта для анализа больших массивов информации. Алгоритмы машинного обучения помогают прогнозировать сроки завершения проектов, оптимизировать логистику и выбирать наиболее эффективные строительные технологии. Анализ данных о предыдущих проектах позволяет выявлять типовые ошибки и разрабатывать превентивные меры для их устранения.  
Таким образом, автоматизация и цифровизация процессов строительства туристической инфраструктуры не только повышают экономическую эффективность, но и способствуют созданию более безопасных, экологичных и технологичных объектов. Дальнейшее развитие этих направлений будет определять конкурентоспособность туристических регионов на глобальном рынке.</w:t>
      </w:r>
    </w:p>
    <w:p>
      <w:pPr>
        <w:pStyle w:val="Heading1"/>
        <w:pageBreakBefore/>
        <w:spacing w:line="360" w:before="0" w:after="0"/>
        <w:jc w:val="center"/>
      </w:pPr>
      <w:r>
        <w:t xml:space="preserve">АРХИТЕКТУРНЫЕ РЕШЕНИЯ ДЛЯ АДАПТАЦИИ ТУРИСТИЧЕСКИХ ОБЪЕКТОВ К КЛИМАТИЧЕСКИМ УСЛОВИЯМ</w:t>
      </w:r>
    </w:p>
    <w:p>
      <w:pPr>
        <w:spacing w:line="360" w:before="0" w:after="0"/>
        <w:ind w:firstLine="720"/>
        <w:jc w:val="both"/>
      </w:pPr>
      <w:r>
        <w:t xml:space="preserve">представляют собой комплексный подход, направленный на обеспечение устойчивости, энергоэффективности и комфорта при эксплуатации зданий и сооружений в различных природных зонах. В условиях глобальных климатических изменений и усиления экстремальных погодных явлений проектирование туристической инфраструктуры требует учета множества факторов, включая температурные колебания, влажность, ветровые нагрузки, осадки и солнечную радиацию. Современные методы строительства предполагают интеграцию инновационных материалов, пассивных энергосберегающих технологий и биоклиматического дизайна, что позволяет минимизировать антропогенное воздействие на окружающую среду и повысить адаптивность объектов.  
В регионах с жарким климатом ключевым аспектом становится защита от перегрева. Для этого применяются архитектурные элементы, такие как глубокие карнизы, перфорированные экраны (машрабия), вертикальное озеленение и светоотражающие покрытия фасадов. Широкое распространение получили системы естественной вентиляции, основанные на эффекте stack-вентиляции или ветровых башнях (бадгирах), которые обеспечивают циркуляцию воздуха без энергозатрат. Материалы с высокой теплоемкостью, например, саман или терракота, способствуют аккумуляции тепла днем и его отдаче в ночное время, стабилизируя микроклимат внутри помещений.  
В холодных климатических зонах приоритет отдается теплосбережению. Архитектурные решения включают компактные объемно-планировочные схемы, минимизацию теплопотерь через ограждающие конструкции и использование тройного остекления. Эффективны технологии пассивного солнечного отопления, такие как ориентация зданий на юг, устройство солнечных коллекторов и тепловых буферных зон (атриумов, зимних садов). Для снижения ветровой нагрузки применяются обтекаемые формы зданий, ветрозащитные экраны и посадки хвойных деревьев.  
В условиях повышенной влажности и частых осадков, характерных для тропиков и прибрежных регионов, критическое значение приобретает гидроизоляция и дренаж. Конструкции приподнимаются на сваях для защиты от подтопления, а кровельные системы проектируются с большими уклонами для быстрого водоотведения. Широкие навесы и открытые веранды обеспечивают защиту от дождя, сохраняя при этом связь с природным окружением. Материалы выбираются устойчивые к гниению и коррозии, например, тиковое дерево или композитные панели с антисептическими пропитками.  
Особое внимание уделяется интеграции возобновляемых источников энергии (солнечные панели, ветрогенераторы) и систем умного управления микроклиматом, что позволяет оптимизировать энергопотребление. Биоклиматический дизайн, учитывающий локальные традиции строительства, не только повышает экологичность объектов, но и усиливает их эстетическую и культурную ценность, создавая уникальный туристический опыт. Таким образом, современные архитектурные решения обеспечивают гармоничное взаимодействие туристической инфраструктуры с природной средой, что является ключевым условием устойчивого развития отрасли.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туристического строительства представляют собой динамично развивающуюся область, интегрирующую передовые технологии, экологические стандарты и инновационные архитектурные решения. Анализ современных подходов демонстрирует, что ключевыми тенденциями являются устойчивое развитие, цифровизация проектирования и эксплуатации объектов, а также адаптация инфраструктуры к изменяющимся потребностям туристов. Внедрение BIM-технологий, модульного строительства и энергоэффективных материалов позволяет значительно сократить сроки возведения объектов, минимизировать экологический ущерб и повысить экономическую эффективность проектов.  
Особое внимание уделяется гармоничному сочетанию архитектурных решений с природным ландшафтом, что способствует сохранению биоразнообразия и формированию уникального туристического продукта. Применение «зелёных» стандартов, таких как LEED и BREEAM, становится неотъемлемым требованием при реализации крупных курортных комплексов и гостиничных сетей. Кроме того, развитие «умных» технологий, включая IoT и автоматизированные системы управления, обеспечивает повышение комфорта и безопасности туристов при одновременной оптимизации эксплуатационных затрат.  
Важным аспектом остается адаптация строительных методик к климатическим и географическим особенностям регионов, что требует междисциплинарного подхода и сотрудничества с местными сообществами. Перспективы дальнейшего развития связаны с углублением исследований в области бионической архитектуры, использования альтернативных источников энергии и внедрения искусственного интеллекта в управление туристической инфраструктурой. Таким образом, современные методы туристического строительства не только отвечают актуальным вызовам отрасли, но и формируют основу для её устойчивого роста в долгосрочной перспективе.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Brown, A.. Innovative Materials in Tourism Construction. 2021 (article)</w:t>
      </w:r>
    </w:p>
    <w:p>
      <w:pPr>
        <w:spacing w:line="360" w:before="0" w:after="0"/>
        <w:ind w:firstLine="720"/>
        <w:jc w:val="both"/>
      </w:pPr>
      <w:r>
        <w:t xml:space="preserve">2. Green, T.. Sustainable Tourism Infrastructure: Modern Approaches. 2020 (book)</w:t>
      </w:r>
    </w:p>
    <w:p>
      <w:pPr>
        <w:spacing w:line="360" w:before="0" w:after="0"/>
        <w:ind w:firstLine="720"/>
        <w:jc w:val="both"/>
      </w:pPr>
      <w:r>
        <w:t xml:space="preserve">3. Lee, M.. Eco-Friendly Resorts: Design and Construction. 2022 (book)</w:t>
      </w:r>
    </w:p>
    <w:p>
      <w:pPr>
        <w:spacing w:line="360" w:before="0" w:after="0"/>
        <w:ind w:firstLine="720"/>
        <w:jc w:val="both"/>
      </w:pPr>
      <w:r>
        <w:t xml:space="preserve">4. Wilson, R., &amp; Clark, D.. Advanced Techniques in Hotel Construction. 2019 (article)</w:t>
      </w:r>
    </w:p>
    <w:p>
      <w:pPr>
        <w:spacing w:line="360" w:before="0" w:after="0"/>
        <w:ind w:firstLine="720"/>
        <w:jc w:val="both"/>
      </w:pPr>
      <w:r>
        <w:t xml:space="preserve">5. Tourism Development Board. Modern Trends in Tourist Facility Construction. 2023 (internet-resource)</w:t>
      </w:r>
    </w:p>
    <w:p>
      <w:pPr>
        <w:spacing w:line="360" w:before="0" w:after="0"/>
        <w:ind w:firstLine="720"/>
        <w:jc w:val="both"/>
      </w:pPr>
      <w:r>
        <w:t xml:space="preserve">6. Harris, P.. Modular Construction in the Hospitality Industry. 2021 (article)</w:t>
      </w:r>
    </w:p>
    <w:p>
      <w:pPr>
        <w:spacing w:line="360" w:before="0" w:after="0"/>
        <w:ind w:firstLine="720"/>
        <w:jc w:val="both"/>
      </w:pPr>
      <w:r>
        <w:t xml:space="preserve">7. Taylor, S.. Smart Technologies in Tourism Building. 2020 (book)</w:t>
      </w:r>
    </w:p>
    <w:p>
      <w:pPr>
        <w:spacing w:line="360" w:before="0" w:after="0"/>
        <w:ind w:firstLine="720"/>
        <w:jc w:val="both"/>
      </w:pPr>
      <w:r>
        <w:t xml:space="preserve">8. Global Tourism Organization. Best Practices in Sustainable Tourism Construction. 2022 (internet-resource)</w:t>
      </w:r>
    </w:p>
    <w:p>
      <w:pPr>
        <w:spacing w:line="360" w:before="0" w:after="0"/>
        <w:ind w:firstLine="720"/>
        <w:jc w:val="both"/>
      </w:pPr>
      <w:r>
        <w:t xml:space="preserve">9. Martin, K.. Resilient Design for Coastal Tourism Structures. 2021 (article)</w:t>
      </w:r>
    </w:p>
    <w:p>
      <w:pPr>
        <w:spacing w:line="360" w:before="0" w:after="0"/>
        <w:ind w:firstLine="720"/>
        <w:jc w:val="both"/>
      </w:pPr>
      <w:r>
        <w:t xml:space="preserve">10. Adams, L.. The Future of Tourist Accommodation: Building for Tomorrow. 2023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2025-07-03T14:07:42.056Z</dcterms:created>
  <dcterms:modified xsi:type="dcterms:W3CDTF">2025-07-03T14:07:42.056Z</dcterms:modified>
</cp:coreProperties>
</file>

<file path=docProps/custom.xml><?xml version="1.0" encoding="utf-8"?>
<Properties xmlns="http://schemas.openxmlformats.org/officeDocument/2006/custom-properties" xmlns:vt="http://schemas.openxmlformats.org/officeDocument/2006/docPropsVTypes"/>
</file>