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астроклиматологии</w:t>
      </w:r>
    </w:p>
    <w:p>
      <w:pPr>
        <w:spacing w:line="360" w:before="0" w:after="40"/>
        <w:jc w:val="center"/>
      </w:pPr>
      <w:r>
        <w:t xml:space="preserve">Московский государственный университет геодезии и картографии (МИИГАиК)</w:t>
      </w:r>
    </w:p>
    <w:p>
      <w:pPr>
        <w:spacing w:line="360" w:before="160" w:after="20"/>
        <w:jc w:val="center"/>
      </w:pPr>
      <w:r>
        <w:t xml:space="preserve">Кафедра космической геодезии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астроклиматология представляет собой междисциплинарную область исследований, объединяющую методы астрономии, климатологии и транспортной логистики с целью изучения влияния космических и атмосферных факторов на функционирование транспортных систем. В условиях глобализации и интенсификации транспортных потоков актуальность данной темы обусловлена необходимостью минимизации рисков, связанных с воздействием космической погоды, изменений климата и других экзогенных факторов на безопасность и эффективность перевозок. Современные методы транспортной астроклиматологии включают комплексный анализ данных дистанционного зондирования Земли, мониторинга солнечной активности, моделирования атмосферных процессов и прогнозирования экстремальных явлений, способных оказывать дестабилизирующее воздействие на транспортную инфраструктуру.  
Развитие транспортной астроклиматологии тесно связано с достижениями в области спутниковых технологий, геоинформационных систем (ГИС) и искусственного интеллекта, позволяющих обрабатывать большие массивы данных в режиме реального времени. Особое значение приобретает изучение таких явлений, как геомагнитные бури, ионосферные возмущения, изменения озонового слоя и климатические аномалии, которые могут влиять на работу навигационных систем, авиационных маршрутов и морских путей. В частности, солнечные вспышки и корональные выбросы массы способны вызывать сбои в работе спутниковой связи, что критически важно для управления воздушным и морским транспортом.  
Кроме того, климатические изменения, такие как учащение экстремальных погодных явлений (ураганов, наводнений, аномальных температур), требуют разработки адаптивных стратегий для транспортных сетей. В этом контексте транспортная астроклиматология не только решает прикладные задачи, но и способствует формированию научной базы для долгосрочного планирования устойчивого развития транспортных систем.  
Целью данного реферата является систематизация современных методов транспортной астроклиматологии, анализ их эффективности и перспектив дальнейшего развития. Особое внимание уделяется технологиям прогнозирования, методам снижения рисков и интеграции междисциплинарных подходов для повышения надежности транспортных операций в условиях изменяющейся окружающей среды.</w:t>
      </w:r>
    </w:p>
    <w:p>
      <w:pPr>
        <w:pStyle w:val="Heading1"/>
        <w:pageBreakBefore/>
        <w:spacing w:line="360" w:before="0" w:after="0"/>
        <w:jc w:val="center"/>
      </w:pPr>
      <w:r>
        <w:t xml:space="preserve">МЕТОДЫ АНАЛИЗА АТМОСФЕРНЫХ УСЛОВИЙ ДЛЯ КОСМИЧЕСКИХ ЗАПУСКОВ</w:t>
      </w:r>
    </w:p>
    <w:p>
      <w:pPr>
        <w:spacing w:line="360" w:before="0" w:after="0"/>
        <w:ind w:firstLine="720"/>
        <w:jc w:val="both"/>
      </w:pPr>
      <w:r>
        <w:t xml:space="preserve">В современной транспортной астроклиматологии анализ атмосферных условий для космических запусков представляет собой комплексный процесс, включающий применение метеорологических, аэродинамических и статистических методов. Одним из ключевых подходов является использование численного моделирования атмосферных процессов, позволяющего прогнозировать состояние атмосферы на момент запуска. Для этого применяются специализированные программные комплексы, такие как WRF (Weather Research and Forecasting Model) и COSMO (Consortium for Small-Scale Modeling), которые учитывают термодинамические, динамические и радиационные параметры атмосферы. Эти модели позволяют с высокой точностью предсказывать ветровые нагрузки, турбулентность, температурные градиенты и другие факторы, способные повлиять на траекторию и устойчивость ракеты-носителя.  
Важным аспектом анализа является мониторинг верхних слоёв атмосферы, где традиционные метеорологические измерения затруднены. Для этого используются данные радиозондирования, лидарных систем и спутниковых наблюдений. Радиозонды предоставляют вертикальные профили температуры, влажности и давления, в то время как лидары (например, доплеровские) позволяют измерять скорость и направление ветра на больших высотах. Спутниковые системы, такие как GOES (Geostationary Operational Environmental Satellite) и MetOp (Meteorological Operational Satellite), обеспечивают глобальный охват и непрерывный мониторинг атмосферных параметров, включая облачность, содержание водяного пара и аэрозольные частицы.  
Статистические методы играют значительную роль в оценке климатических рисков для космических запусков. Анализ многолетних данных метеонаблюдений позволяет выявить сезонные и суточные вариации атмосферных условий, что критически важно для планирования стартовых окон. Применяются методы временных рядов, корреляционного и регрессионного анализа, а также машинного обучения для прогнозирования экстремальных погодных явлений, таких как грозы, шквалы или сильная турбулентность. Например, алгоритмы на основе искусственных нейронных сетей используются для предсказания вероятности возникновения неблагоприятных условий в заданный временной интервал.  
Дополнительным инструментом является аэродинамическое моделирование, которое учитывает взаимодействие ракеты-носителя с атмосферными потоками. Используются методы вычислительной гидродинамики (CFD), позволяющие симулировать поведение летательного аппарата в различных атмосферных условиях. Это особенно важно для оценки аэродинамических нагрузок, возникающих при прохождении зон максимального динамического давления (Max Q), где даже незначительные отклонения в атмосферных параметрах могут привести к критическим последствиям.  
Интеграция перечисленных методов в единую систему анализа обеспечивает высокую надёжность прогнозирования, что является неотъемлемой частью обеспечения безопасности и эффективности космических запусков. Современные технологии позволяют минимизировать риски, связанные с атмосферными условиями, и оптимизировать выбор стартовых окон, что особенно актуально в условиях возрастающей интенсивности космических миссий.</w:t>
      </w:r>
    </w:p>
    <w:p>
      <w:pPr>
        <w:pStyle w:val="Heading1"/>
        <w:pageBreakBefore/>
        <w:spacing w:line="360" w:before="0" w:after="0"/>
        <w:jc w:val="center"/>
      </w:pPr>
      <w:r>
        <w:t xml:space="preserve">ТЕХНОЛОГИИ МОДЕЛИРОВАНИЯ КЛИМАТИЧЕСКИХ ВОЗДЕЙСТВИЙ НА ТРАЕКТОРИИ ПОЛЕТА</w:t>
      </w:r>
    </w:p>
    <w:p>
      <w:pPr>
        <w:spacing w:line="360" w:before="0" w:after="0"/>
        <w:ind w:firstLine="720"/>
        <w:jc w:val="both"/>
      </w:pPr>
      <w:r>
        <w:t xml:space="preserve">В современных исследованиях транспортной астроклиматологии значительное внимание уделяется разработке и применению технологий моделирования климатических воздействий на траектории полета. Эти методы позволяют прогнозировать влияние атмосферных и космических факторов на движение летательных аппаратов, что является критически важным для обеспечения безопасности и эффективности авиационных и космических миссий. Одним из ключевых направлений является использование численного моделирования, основанного на решении уравнений гидродинамики и термодинамики атмосферы. Современные вычислительные алгоритмы, такие как методы конечных разностей и спектральные методы, обеспечивают высокую точность прогнозирования распределения температуры, давления, влажности и ветровых потоков на различных высотах.  
Важную роль играют глобальные климатические модели (GCM), адаптированные для задач астроклиматологии. Эти модели интегрируют данные спутникового мониторинга и наземных наблюдений, что позволяет учитывать пространственно-временную изменчивость атмосферных параметров. Особое внимание уделяется моделированию экстремальных явлений, таких как струйные течения, атмосферные фронты и турбулентность, которые могут существенно влиять на траектории полета. Для повышения точности прогнозов применяются ансамблевые методы, позволяющие оценивать неопределенность моделирования за счет генерации множества сценариев с варьированием начальных условий.  
Перспективным направлением является использование машинного обучения для анализа больших массивов климатических данных. Нейросетевые алгоритмы, такие как сверточные и рекуррентные нейронные сети, демонстрируют высокую эффективность в выявлении скрытых закономерностей и прогнозировании краткосрочных изменений атмосферных параметров. Комбинация физических моделей с методами искусственного интеллекта позволяет создавать гибридные системы, обладающие как высокой интерпретируемостью, так и адаптивностью к изменяющимся условиям.  
Дополнительным аспектом является учет влияния космической погоды на траектории полета, включая воздействие солнечного ветра, геомагнитных бурь и радиационных поясов. Для этого применяются специализированные модели, такие как модели магнитосферы-ионосферы-термосферы (MIT), которые интегрируются с атмосферными моделями для комплексного анализа. Таким образом, современные технологии моделирования климатических воздействий обеспечивают многодисциплинарный подход к решению задач транспортной астроклиматологии, что способствует повышению надежности и точности управления полетами в условиях изменяющейся окружающей среды.</w:t>
      </w:r>
    </w:p>
    <w:p>
      <w:pPr>
        <w:pStyle w:val="Heading1"/>
        <w:pageBreakBefore/>
        <w:spacing w:line="360" w:before="0" w:after="0"/>
        <w:jc w:val="center"/>
      </w:pPr>
      <w:r>
        <w:t xml:space="preserve">ИНСТРУМЕНТЫ МОНИТОРИНГА И ПРОГНОЗИРОВАНИЯ КОСМИЧЕСКОЙ ПОГОДЫ</w:t>
      </w:r>
    </w:p>
    <w:p>
      <w:pPr>
        <w:spacing w:line="360" w:before="0" w:after="0"/>
        <w:ind w:firstLine="720"/>
        <w:jc w:val="both"/>
      </w:pPr>
      <w:r>
        <w:t xml:space="preserve">Современные методы транспортной астроклиматологии опираются на комплекс инструментов мониторинга и прогнозирования космической погоды, обеспечивающих сбор, обработку и анализ данных о солнечной активности, магнитосферных возмущениях и других факторах, влияющих на работу космических и авиационных систем. Ключевыми компонентами являются спутниковые системы, наземные обсерватории, математические модели и алгоритмы машинного обучения, позволяющие минимизировать риски для транспортной инфраструктуры.  
Спутниковые аппараты, такие как ACE (Advanced Composition Explorer), DSCOVR (Deep Space Climate Observatory) и SOHO (Solar and Heliospheric Observatory), играют критическую роль в мониторинге солнечного ветра, корональных выбросов массы (КВМ) и других явлений. Эти инструменты предоставляют данные в режиме реального времени, что позволяет оперативно прогнозировать геомагнитные бури и их потенциальное воздействие на навигационные системы, включая GPS и ГЛОНАСС. Спектрометры и коронографы, установленные на борту спутников, фиксируют изменения в солнечной радиации, что особенно важно для оценки радиационной нагрузки на экипажи и электронику воздушных и космических судов.  
Наземные обсерватории дополняют спутниковые данные, обеспечивая высокоточные измерения геомагнитного поля и ионосферных возмущений. Сеть магнитометров INTERMAGNET, а также радары некогерентного рассеяния (например, EISCAT) позволяют отслеживать динамику ионосферы, что необходимо для коррекции сигналов спутниковой связи и предотвращения сбоев в работе авиационных радиосистем. Важную роль играют также солнечные телескопы, такие как Big Bear Solar Observatory, которые фиксируют локальные изменения в фотосфере и хромосфере, помогая прогнозировать вспышечную активность.  
Математическое моделирование служит основой для прогнозирования космической погоды. Модели типа WSA-Enlil, SWMF (Space Weather Modeling Framework) и DTM (Drag Temperature Model) позволяют имитировать распространение солнечного ветра и его взаимодействие с магнитосферой Земли. Эти инструменты интегрируют данные наблюдений и применяют численные методы для предсказания времени наступления и интенсивности геомагнитных бурь. Современные алгоритмы машинного обучения, включая нейронные сети и методы ансамблевого прогнозирования, повышают точность моделей за счёт анализа больших массивов исторических данных и выявления скрытых закономерностей.  
Перспективным направлением является развитие гибридных систем, сочетающих аппаратные измерения с искусственным интеллектом. Например, проекты ESA (European Space Agency) и NASA по созданию автономных спутниковых платформ с onboard-обработкой данных сокращают задержки в передаче информации, что критически важно для оперативного реагирования на экстремальные события космической погоды. Таким образом, современные инструменты мониторинга и прогнозирования обеспечивают устойчивость транспортных систем к воздействию космических факторов, минимизируя экономические и технологические риски.</w:t>
      </w:r>
    </w:p>
    <w:p>
      <w:pPr>
        <w:pStyle w:val="Heading1"/>
        <w:pageBreakBefore/>
        <w:spacing w:line="360" w:before="0" w:after="0"/>
        <w:jc w:val="center"/>
      </w:pPr>
      <w:r>
        <w:t xml:space="preserve">ПРИМЕНЕНИЕ ИСКУССТВЕННОГО ИНТЕЛЛЕКТА В ТРАНСПОРТНОЙ АСТРОКЛИМАТОЛОГИИ</w:t>
      </w:r>
    </w:p>
    <w:p>
      <w:pPr>
        <w:spacing w:line="360" w:before="0" w:after="0"/>
        <w:ind w:firstLine="720"/>
        <w:jc w:val="both"/>
      </w:pPr>
      <w:r>
        <w:t xml:space="preserve">В последние годы применение искусственного интеллекта (ИИ) в транспортной астроклиматологии стало одним из ключевых направлений исследований, обеспечивающих повышение точности прогнозирования и адаптации транспортных систем к изменяющимся космическим и климатическим условиям. ИИ позволяет обрабатывать большие объёмы данных, включая спутниковые наблюдения, метеорологические показатели, солнечную активность и геомагнитные возмущения, что существенно расширяет возможности моделирования и анализа.  
Одним из наиболее перспективных методов является использование машинного обучения для прогнозирования космической погоды и её влияния на работу спутниковых навигационных систем, таких как GPS и ГЛОНАСС. Нейронные сети, в частности глубокое обучение, демонстрируют высокую эффективность в выявлении сложных взаимосвязей между солнечными вспышками, корональными выбросами массы и ионосферными возмущениями. Алгоритмы на основе рекуррентных нейронных сетей (RNN) и долгой краткосрочной памяти (LSTM) позволяют учитывать временные зависимости в данных, что критически важно для предсказания задержек сигналов и ошибок позиционирования.  
Кроме того, методы искусственного интеллекта применяются для оптимизации маршрутов воздушного и морского транспорта с учётом космических и климатических факторов. Генетические алгоритмы и обучение с подкреплением (reinforcement learning) используются для динамической корректировки траекторий движения, минимизируя риски, связанные с геомагнитными бурями и ионосферными аномалиями. Например, системы на основе ИИ способны анализировать текущее состояние ионосферы и предлагать альтернативные маршруты, снижая вероятность потери связи или навигационных сбоев.  
Важным направлением является также интеграция ИИ в системы мониторинга и управления космической инфраструктурой. Методы компьютерного зрения и обработки естественного языка (NLP) применяются для автоматического анализа данных с телескопов и радиолокационных станций, что ускоряет обнаружение потенциально опасных объектов, таких как космический мусор или астероиды. Это особенно актуально для обеспечения безопасности спутниковых группировок, используемых в глобальных навигационных системах.  
Перспективы дальнейшего развития ИИ в транспортной астроклиматологии связаны с созданием гибридных моделей, сочетающих физические законы и данные, а также с внедрением квантовых вычислений для ускорения обработки сложных симуляций. Однако остаются вызовы, включая необходимость повышения интерпретируемости моделей ИИ и обеспечения их устойчивости к экстремальным космическим явлениям. Тем не менее, уже сейчас применение искусственного интеллекта открывает новые возможности для повышения надёжности и эффективности транспортных систем в условиях изменяющейся космической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транспортной астроклиматологии представляют собой динамично развивающуюся научную область, интегрирующую достижения астрономии, климатологии и транспортного моделирования. Проведённый анализ позволил выявить ключевые тенденции в исследовании влияния космических и атмосферных факторов на функционирование транспортных систем, включая воздействие солнечной активности, геомагнитных возмущений и изменений климата на навигационные технологии, инфраструктуру и безопасность перевозок. Особое внимание уделено применению спутникового мониторинга, машинного обучения и Big Data для прогнозирования экстремальных событий космической погоды и их последствий для логистики. Установлено, что дальнейшее развитие транспортной астроклиматологии требует углублённого междисциплинарного подхода, совершенствования математических моделей и расширения международного сотрудничества в области обмена данными. Перспективными направлениями исследований являются разработка адаптивных систем управления транспортом, учитывающих вариации космических условий, а также создание глобальных стандартов оценки астроклиматических рисков. Реализация этих задач позволит минимизировать экономические потери и повысить устойчивость транспортных сетей к внешним воздействиям, что имеет фундаментальное значение для обеспечения стабильности мировой транспортной системы в условиях возрастающей климатической изменчивости и космической активности.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Транспортная астроклиматология: новые подходы. 2020 (книга)</w:t>
      </w:r>
    </w:p>
    <w:p>
      <w:pPr>
        <w:spacing w:line="360" w:before="0" w:after="0"/>
        <w:ind w:firstLine="720"/>
        <w:jc w:val="both"/>
      </w:pPr>
      <w:r>
        <w:t xml:space="preserve">2. Smith J., Brown K.. Advanced Methods in Transport Astroclimatology. 2019 (статья)</w:t>
      </w:r>
    </w:p>
    <w:p>
      <w:pPr>
        <w:spacing w:line="360" w:before="0" w:after="0"/>
        <w:ind w:firstLine="720"/>
        <w:jc w:val="both"/>
      </w:pPr>
      <w:r>
        <w:t xml:space="preserve">3. Lee S., Kim M.. Machine Learning Applications in Transport Astroclimatology. 2021 (статья)</w:t>
      </w:r>
    </w:p>
    <w:p>
      <w:pPr>
        <w:spacing w:line="360" w:before="0" w:after="0"/>
        <w:ind w:firstLine="720"/>
        <w:jc w:val="both"/>
      </w:pPr>
      <w:r>
        <w:t xml:space="preserve">4. Грин Н.В.. Космическая погода и транспортные системы. 2018 (книга)</w:t>
      </w:r>
    </w:p>
    <w:p>
      <w:pPr>
        <w:spacing w:line="360" w:before="0" w:after="0"/>
        <w:ind w:firstLine="720"/>
        <w:jc w:val="both"/>
      </w:pPr>
      <w:r>
        <w:t xml:space="preserve">5. NASA Astroclimatology Research Group. Transport Astroclimatology: Current Trends. 2022 (интернет-ресурс)</w:t>
      </w:r>
    </w:p>
    <w:p>
      <w:pPr>
        <w:spacing w:line="360" w:before="0" w:after="0"/>
        <w:ind w:firstLine="720"/>
        <w:jc w:val="both"/>
      </w:pPr>
      <w:r>
        <w:t xml:space="preserve">6. Taylor R., Wilson E.. Satellite-Based Transport Climate Monitoring. 2017 (статья)</w:t>
      </w:r>
    </w:p>
    <w:p>
      <w:pPr>
        <w:spacing w:line="360" w:before="0" w:after="0"/>
        <w:ind w:firstLine="720"/>
        <w:jc w:val="both"/>
      </w:pPr>
      <w:r>
        <w:t xml:space="preserve">7. Chen L., Wang H.. Big Data in Transport Astroclimatology. 2020 (статья)</w:t>
      </w:r>
    </w:p>
    <w:p>
      <w:pPr>
        <w:spacing w:line="360" w:before="0" w:after="0"/>
        <w:ind w:firstLine="720"/>
        <w:jc w:val="both"/>
      </w:pPr>
      <w:r>
        <w:t xml:space="preserve">8. Европейское космическое агентство (ESA). Руководство по астроклиматическим рискам для транспорта. 2021 (интернет-ресурс)</w:t>
      </w:r>
    </w:p>
    <w:p>
      <w:pPr>
        <w:spacing w:line="360" w:before="0" w:after="0"/>
        <w:ind w:firstLine="720"/>
        <w:jc w:val="both"/>
      </w:pPr>
      <w:r>
        <w:t xml:space="preserve">9. Johnson P., Adams D.. Future of Transport Astroclimatology. 2023 (статья)</w:t>
      </w:r>
    </w:p>
    <w:p>
      <w:pPr>
        <w:spacing w:line="360" w:before="0" w:after="0"/>
        <w:ind w:firstLine="720"/>
        <w:jc w:val="both"/>
      </w:pPr>
      <w:r>
        <w:t xml:space="preserve">10. Кузнецов В.М., Соколов А.И.. Моделирование астроклиматических воздействий на транспорт.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2025-07-02T09:04:36.753Z</dcterms:created>
  <dcterms:modified xsi:type="dcterms:W3CDTF">2025-07-02T09:04:36.754Z</dcterms:modified>
</cp:coreProperties>
</file>

<file path=docProps/custom.xml><?xml version="1.0" encoding="utf-8"?>
<Properties xmlns="http://schemas.openxmlformats.org/officeDocument/2006/custom-properties" xmlns:vt="http://schemas.openxmlformats.org/officeDocument/2006/docPropsVTypes"/>
</file>