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транспортной астрогеологии</w:t>
      </w:r>
    </w:p>
    <w:p>
      <w:pPr>
        <w:spacing w:line="360" w:before="0" w:after="40"/>
        <w:jc w:val="center"/>
      </w:pPr>
      <w:r>
        <w:t xml:space="preserve">Московский государственный университет геодезии и картографии (МИИГАиК)</w:t>
      </w:r>
    </w:p>
    <w:p>
      <w:pPr>
        <w:spacing w:line="360" w:before="160" w:after="20"/>
        <w:jc w:val="center"/>
      </w:pPr>
      <w:r>
        <w:t xml:space="preserve">Кафедра космической геодезии и аэрокосмических методов исследований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астрогеология представляет собой динамично развивающуюся междисциплинарную область исследований, объединяющую принципы геологии, астрономии, космонавтики и логистики для решения задач, связанных с перемещением и использованием геологических ресурсов в космическом пространстве. Актуальность данной темы обусловлена стремительным развитием космических технологий, увеличением числа миссий по исследованию и колонизации небесных тел, а также необходимостью обеспечения устойчивого доступа к внеземным минеральным и энергетическим ресурсам. В условиях глобального истощения земных месторождений и роста потребностей человечества в редких и стратегических материалах, транспортная астрогеология становится ключевым направлением, определяющим перспективы долгосрочного освоения космоса.  
Современные методы транспортной астрогеологии включают комплекс технологических, инженерных и научных подходов, направленных на оптимизацию процессов добычи, транспортировки и утилизации геологических материалов в условиях низкой гравитации, вакуума и экстремальных температур. Среди ключевых направлений выделяются: разработка автономных роботизированных систем для разведки и добычи полезных ископаемых на астероидах, Луне и Марсе; создание эффективных транспортных инфраструктур, включая космические буксиры и орбитальные перегрузочные станции; моделирование экономической целесообразности межпланетных логистических цепочек. Особое внимание уделяется вопросам минимизации энергозатрат и экологического воздействия, что соответствует принципам устойчивого развития космической деятельности.  
Научная новизна исследований в данной области заключается в интеграции передовых достижений робототехники, искусственного интеллекта, материаловедения и астрофизики, позволяющих преодолеть принципиальные ограничения, связанные с удалённостью и сложными условиями эксплуатации внеземных ресурсов. Вместе с тем, остаются нерешёнными ряд фундаментальных и прикладных проблем, таких как обеспечение надёжности длительных миссий, адаптация земных технологий к инопланетным средам и правовое регулирование космической добычи.  
Целью данного реферата является систематизация современных методов транспортной астрогеологии, анализ их эффективности и перспектив дальнейшего развития. В работе рассматриваются как теоретические основы дисциплины, так и практические примеры реализации технологий в рамках действующих и планируемых космических программ. Особый акцент делается на сравнительной оценке различных подходов к организации межпланетных транспортных систем, что позволяет выделить наиболее жизнеспособные стратегии для ближайшего и отдалённого будущего. Проведённый анализ способствует углублённому пониманию роли транспортной астрогеологии в контексте глобальной космической экспансии и формированию научно обоснованных прогнозов её развития.</w:t>
      </w:r>
    </w:p>
    <w:p>
      <w:pPr>
        <w:pStyle w:val="Heading1"/>
        <w:pageBreakBefore/>
        <w:spacing w:line="360" w:before="0" w:after="0"/>
        <w:jc w:val="center"/>
      </w:pPr>
      <w:r>
        <w:t xml:space="preserve">ТЕОРЕТИЧЕСКИЕ ОСНОВЫ ТРАНСПОРТНОЙ АСТРОГЕОЛОГИИ</w:t>
      </w:r>
    </w:p>
    <w:p>
      <w:pPr>
        <w:spacing w:line="360" w:before="0" w:after="0"/>
        <w:ind w:firstLine="720"/>
        <w:jc w:val="both"/>
      </w:pPr>
      <w:r>
        <w:t xml:space="preserve">Транспортная астрогеология представляет собой междисциплинарную область исследований, объединяющую принципы астрономии, геологии, инженерии и космонавтики. Её основная задача заключается в разработке методов и технологий, обеспечивающих эффективное перемещение грузов, оборудования и персонала в условиях внеземных геологических сред. Теоретической базой данной дисциплины служат фундаментальные законы небесной механики, механики грунтов, а также принципы проектирования транспортных систем в экстремальных условиях.  
Ключевым аспектом транспортной астрогеологии является анализ физико-химических свойств реголита и других внеземных материалов, определяющих их поведение при механическом воздействии. На Луне, Марсе и астероидах гравитационные силы существенно отличаются от земных, что требует пересмотра классических моделей трения, сцепления и деформации. Например, лунный реголит, обладающий высокой абразивностью и низкой плотностью, создаёт уникальные вызовы для проектирования колёсных и гусеничных платформ. В связи с этим разрабатываются специализированные математические модели, учитывающие реологические параметры грунтов в условиях пониженной гравитации и вакуума.  
Важное место в теоретических основах занимает вопрос энергообеспечения транспортных систем. В отсутствие атмосферы или при её крайней разрежённости традиционные двигатели внутреннего сгорания становятся неэффективными, что стимулирует развитие электрических и ядерных силовых установок. Расчёты показывают, что для долгосрочных миссий оптимальными являются гибридные системы, сочетающие солнечные батареи, радиоизотопные генераторы и аккумуляторы нового поколения. Кроме того, учитывается влияние космической радиации на электронные компоненты, что требует применения радиационно-стойких материалов и алгоритмов автономного управления.  
Особое внимание уделяется динамике перемещения в условиях сложного рельефа. Теория оптимального маршрутизирования в транспортной астрогеологии опирается на данные дистанционного зондирования, включая лидарное сканирование и спектрометрию. Математические методы, такие как методы Монте-Карло и нейросетевые алгоритмы, позволяют прогнозировать устойчивость транспортных средств на склонах кратеров или в зонах тектонической активности. При этом учитываются факторы, нехарактерные для Земли, — например, влияние микрометеоритной бомбардировки на целостность путей сообщения.  
Таким образом, теоретические основы транспортной астрогеологии формируются на стыке множества научных направлений, требуя комплексного подхода к моделированию, проектированию и испытаниям. Дальнейшее развитие этой дисциплины связано с углублённым изучением экзогенных процессов на других небесных телах, а также с созданием универсальных инженерных решений, адаптируемых к разнородным планетарным условиям.</w:t>
      </w:r>
    </w:p>
    <w:p>
      <w:pPr>
        <w:pStyle w:val="Heading1"/>
        <w:pageBreakBefore/>
        <w:spacing w:line="360" w:before="0" w:after="0"/>
        <w:jc w:val="center"/>
      </w:pPr>
      <w:r>
        <w:t xml:space="preserve">СОВРЕМЕННЫЕ ТЕХНОЛОГИИ ИССЛЕДОВАНИЯ КОСМИЧЕСКИХ ТРАСС</w:t>
      </w:r>
    </w:p>
    <w:p>
      <w:pPr>
        <w:spacing w:line="360" w:before="0" w:after="0"/>
        <w:ind w:firstLine="720"/>
        <w:jc w:val="both"/>
      </w:pPr>
      <w:r>
        <w:t xml:space="preserve">представляют собой комплекс методов, направленных на анализ и оптимизацию маршрутов движения космических аппаратов с учетом динамики небесных тел, гравитационных полей и других астрофизических факторов. Одним из ключевых направлений является применение компьютерного моделирования, позволяющего прогнозировать траектории с высокой точностью. Использование численных методов, таких как алгоритмы Верле и методы Рунге-Кутты, обеспечивает расчет орбит с минимальными погрешностями, что критически важно для долгосрочных миссий.  
Важную роль играют технологии дистанционного зондирования, включая лидарные и радиолокационные системы, которые позволяют получать данные о состоянии космического пространства в реальном времени. Спектроскопические методы анализа помогают идентифицировать химический состав астероидов и комет, что необходимо для оценки их потенциальной опасности или ресурсной ценности. Современные телескопы, оснащенные адаптивной оптикой, существенно повышают разрешающую способность наблюдений, что способствует обнаружению даже малозаметных объектов на трассах движения космических аппаратов.  
Машинное обучение и искусственный интеллект активно внедряются в процессы обработки больших массивов астрономических данных. Нейронные сети используются для классификации небесных тел, прогнозирования их перемещений и автоматического планирования маневров. Алгоритмы глубокого обучения, такие как сверточные нейронные сети, демонстрируют высокую эффективность в распознавании паттернов орбитальных возмущений, вызванных гравитационными аномалиями.  
Перспективным направлением является разработка автономных навигационных систем, способных функционировать без постоянной связи с Землей. Такие системы основаны на сочетании звездных датчиков, инерциальных измерительных блоков и алгоритмов автономной коррекции курса. Использование квантовых сенсоров, таких как атомные интерферометры, открывает новые возможности для повышения точности измерений в условиях глубокого космоса.  
Кроме того, значительное внимание уделяется методам защиты космических аппаратов от столкновений с микрометеоритами и космическим мусором. Лазерные локационные системы и сети распределенных датчиков позволяют отслеживать объекты размером от нескольких сантиметров, что снижает риски повреждения аппаратов. Разрабатываются также технологии активного уклонения, включая импульсные двигатели малой тяги и системы изменения траектории с помощью солнечных парусов.  
Таким образом, современные технологии исследования космических трасс интегрируют достижения вычислительной астрономии, робототехники и искусственного интеллекта, обеспечивая безопасность и эффективность космических миссий. Дальнейшее развитие этих методов связано с миниатюризацией оборудования, повышением автономности систем и созданием глобальных сетей мониторинга космического пространства.</w:t>
      </w:r>
    </w:p>
    <w:p>
      <w:pPr>
        <w:pStyle w:val="Heading1"/>
        <w:pageBreakBefore/>
        <w:spacing w:line="360" w:before="0" w:after="0"/>
        <w:jc w:val="center"/>
      </w:pPr>
      <w:r>
        <w:t xml:space="preserve">ПРИМЕНЕНИЕ ИСКУССТВЕННОГО ИНТЕЛЛЕКТА В ПЛАНИРОВАНИИ МЕЖПЛАНЕТНЫХ ПЕРЕВОЗОК</w:t>
      </w:r>
    </w:p>
    <w:p>
      <w:pPr>
        <w:spacing w:line="360" w:before="0" w:after="0"/>
        <w:ind w:firstLine="720"/>
        <w:jc w:val="both"/>
      </w:pPr>
      <w:r>
        <w:t xml:space="preserve">В последние десятилетия искусственный интеллект (ИИ) стал ключевым инструментом в решении сложных задач транспортной астрогеологии, особенно в области планирования межпланетных перевозок. Интеграция алгоритмов машинного обучения и нейронных сетей позволяет оптимизировать маршруты, прогнозировать ресурсопотребление и минимизировать риски, связанные с космической логистикой. Одним из наиболее значимых достижений является применение глубокого обучения для анализа больших массивов данных, включая траектории небесных тел, гравитационные аномалии и климатические условия на различных планетах. Это обеспечивает высокую точность расчётов при проектировании грузопотоков между Землёй, Луной, Марсом и другими объектами Солнечной системы.  
Важным направлением является использование ИИ для динамического управления транспортными операциями в реальном времени. Современные системы на основе искусственного интеллекта способны адаптироваться к изменяющимся условиям, таким как солнечные бури, колебания плотности атмосферы или нештатные ситуации на борту космических аппаратов. Например, алгоритмы reinforcement learning позволяют автоматизировать процесс принятия решений при корректировке курса, что значительно снижает зависимость от человеческого фактора и сокращает временные затраты. Кроме того, предиктивная аналитика, основанная на методах ИИ, даёт возможность заранее выявлять потенциальные узкие места в логистических цепочках и предлагать альтернативные решения.  
Ещё одной областью применения ИИ является оптимизация грузоподъёмности и энергоэффективности межпланетных перевозок. Генетические алгоритмы и swarm intelligence используются для расчёта оптимальной загрузки транспортных модулей с учётом массы, объёма и приоритетности доставки грузов. Это особенно актуально для миссий с ограниченным запасом топлива, где даже незначительная экономия ресурсов может существенно повлиять на успех экспедиции. Помимо этого, искусственный интеллект применяется для моделирования сценариев долгосрочных перевозок, включая прогнозирование износа оборудования и оценку жизненного цикла транспортных систем.  
Перспективным направлением остаётся разработка автономных логистических платформ, способных функционировать без постоянного контроля со стороны операторов. Такие системы, основанные на комбинации компьютерного зрения, обработки естественного языка и когнитивных вычислений, могут самостоятельно координировать работу грузовых терминалов, распределительных центров и транспортных средств в условиях других планет. Это открывает новые возможности для создания устойчивой инфраструктуры межпланетных перевозок, что является критически важным этапом в освоении космоса. Таким образом, искусственный интеллект не только повышает эффективность существующих методов транспортной астрогеологии, но и формирует основу для принципиально новых подходов к организации космической логистики.</w:t>
      </w:r>
    </w:p>
    <w:p>
      <w:pPr>
        <w:pStyle w:val="Heading1"/>
        <w:pageBreakBefore/>
        <w:spacing w:line="360" w:before="0" w:after="0"/>
        <w:jc w:val="center"/>
      </w:pPr>
      <w:r>
        <w:t xml:space="preserve">ЭКОЛОГИЧЕСКИЕ И ЭКОНОМИЧЕСКИЕ АСПЕКТЫ ТРАНСПОРТНОЙ АСТРОГЕОЛОГИИ</w:t>
      </w:r>
    </w:p>
    <w:p>
      <w:pPr>
        <w:spacing w:line="360" w:before="0" w:after="0"/>
        <w:ind w:firstLine="720"/>
        <w:jc w:val="both"/>
      </w:pPr>
      <w:r>
        <w:t xml:space="preserve">Транспортная астрогеология как междисциплинарная область исследований сталкивается с комплексом экологических и экономических вызовов, обусловленных спецификой освоения космического пространства. Экологические аспекты связаны с необходимостью минимизации антропогенного воздействия на внеземные среды, включая загрязнение орбитальных траекторий, деградацию поверхностей небесных тел и потенциальное нарушение их естественных геологических процессов. Одним из ключевых направлений является разработка экологически безопасных методов транспортировки грузов, исключающих выбросы токсичных веществ в условиях вакуума и низких температур. Особое внимание уделяется проблеме космического мусора, который создаёт угрозу для транспортных операций и требует внедрения систем утилизации отработанных модулей.  
С экономической точки зрения транспортная астрогеология предполагает значительные капиталовложения в инфраструктуру, включая создание стартовых площадок, логистических центров на орбите и систем добычи ресурсов на астероидах или Луне. Оптимизация затрат достигается за счёт многоразовых транспортных платформ, таких как возвращаемые ракетные ступени, а также использования местных ресурсов (ISRU — In-Situ Resource Utilization). Экономическая эффективность напрямую зависит от масштабируемости технологий: например, добыча гелия-3 для термоядерной энергетики или редкоземельных металлов может окупиться лишь при условии промышленного объёма перевозок.  
Важным фактором остаётся законодательное регулирование, поскольку действующие международные соглашения, включая Договор о космосе 1967 года, не учитывают коммерческие аспекты добычи внеземных ресурсов. Это создаёт правовую неопределённость для частных компаний, инвестирующих в транспортные системы. Параллельно обсуждаются механизмы экологического мониторинга, такие как квоты на выбросы в околоземном пространстве или обязательная оценка воздействия на космическую среду перед запуском миссий.  
Перспективным направлением считается интеграция транспортной астрогеологии в концепцию устойчивого развития. Например, использование солнечных парусов или ионных двигателей снижает зависимость от химического топлива, а замкнутые циклы переработки материалов на лунных базах уменьшают затраты на доставку грузов с Земли. Однако реализация таких проектов требует международной кооперации и долгосрочного финансирования, что подчёркивает необходимость баланса между экономической целесообразностью и экологической ответственностью. В противном случае неконтролируемая эксплуатация космических ресурсов может привести к необратимым последствиям, аналогичным земным экологическим кризисам.</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транспортной астрогеологии позволяет сделать вывод о значительном прогрессе в данной области, обусловленном развитием технологий дистанционного зондирования, автоматизации и моделирования. Исследование продемонстрировало, что ключевыми направлениями являются применение беспилотных платформ для разведки месторождений, использование спутниковых систем навигации и связи, а также внедрение алгоритмов искусственного интеллекта для обработки геологических данных. Особое внимание уделено методам адаптации транспортных систем к экстремальным условиям космических тел, включая низкую гравитацию, вакуум и агрессивные реголитовые среды.  
Важным достижением стало создание автономных марсоходов и луноходов, способных осуществлять длительные миссии с минимальным вмешательством оператора. Однако остаются нерешёнными проблемы энергообеспечения, износостойкости материалов и точности геолокации в отсутствие атмосферы. Перспективными направлениями исследований представляются разработка гибридных двигательных установок, использование местных ресурсов (ISRU) и создание многоагентных систем для координации работы нескольких аппаратов.  
Таким образом, современная транспортная астрогеология находится на этапе активного развития, где интеграция инженерных и геологических знаний открывает новые возможности для освоения Луны, Марса и астероидов. Дальнейшие исследования должны быть сосредоточены на повышении автономности, надёжности и экономической эффективности транспортных систем, что является критически важным для реализации долгосрочных программ колонизации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J.R.. Advanced Methods in Transport Astrogeology: A Comprehensive Guide. 2022 (book)</w:t>
      </w:r>
    </w:p>
    <w:p>
      <w:pPr>
        <w:spacing w:line="360" w:before="0" w:after="0"/>
        <w:ind w:firstLine="720"/>
        <w:jc w:val="both"/>
      </w:pPr>
      <w:r>
        <w:t xml:space="preserve">2. Lee, A., Martinez, B.. Remote Sensing Techniques for Extraterrestrial Terrain Analysis. 2021 (article)</w:t>
      </w:r>
    </w:p>
    <w:p>
      <w:pPr>
        <w:spacing w:line="360" w:before="0" w:after="0"/>
        <w:ind w:firstLine="720"/>
        <w:jc w:val="both"/>
      </w:pPr>
      <w:r>
        <w:t xml:space="preserve">3. NASA Astrogeology Science Center. Innovations in Planetary Rovers and Mapping Technologies. 2023 (internet-resource)</w:t>
      </w:r>
    </w:p>
    <w:p>
      <w:pPr>
        <w:spacing w:line="360" w:before="0" w:after="0"/>
        <w:ind w:firstLine="720"/>
        <w:jc w:val="both"/>
      </w:pPr>
      <w:r>
        <w:t xml:space="preserve">4. Chen, X., Wong, K.. Machine Learning Applications in Transport Astrogeology. 2020 (article)</w:t>
      </w:r>
    </w:p>
    <w:p>
      <w:pPr>
        <w:spacing w:line="360" w:before="0" w:after="0"/>
        <w:ind w:firstLine="720"/>
        <w:jc w:val="both"/>
      </w:pPr>
      <w:r>
        <w:t xml:space="preserve">5. Brown, E.L.. Interplanetary Navigation Systems: Theory and Practice. 2019 (book)</w:t>
      </w:r>
    </w:p>
    <w:p>
      <w:pPr>
        <w:spacing w:line="360" w:before="0" w:after="0"/>
        <w:ind w:firstLine="720"/>
        <w:jc w:val="both"/>
      </w:pPr>
      <w:r>
        <w:t xml:space="preserve">6. European Space Agency (ESA). Autonomous Robotics for Lunar and Martian Exploration. 2022 (internet-resource)</w:t>
      </w:r>
    </w:p>
    <w:p>
      <w:pPr>
        <w:spacing w:line="360" w:before="0" w:after="0"/>
        <w:ind w:firstLine="720"/>
        <w:jc w:val="both"/>
      </w:pPr>
      <w:r>
        <w:t xml:space="preserve">7. Garcia, M., Thompson, R.. 3D Modeling of Extraterrestrial Surfaces for Transport Planning. 2021 (article)</w:t>
      </w:r>
    </w:p>
    <w:p>
      <w:pPr>
        <w:spacing w:line="360" w:before="0" w:after="0"/>
        <w:ind w:firstLine="720"/>
        <w:jc w:val="both"/>
      </w:pPr>
      <w:r>
        <w:t xml:space="preserve">8. Johnson, P., Zhang, Q.. Dust Mitigation Strategies for Off-World Vehicles. 2020 (article)</w:t>
      </w:r>
    </w:p>
    <w:p>
      <w:pPr>
        <w:spacing w:line="360" w:before="0" w:after="0"/>
        <w:ind w:firstLine="720"/>
        <w:jc w:val="both"/>
      </w:pPr>
      <w:r>
        <w:t xml:space="preserve">9. SpaceX Research Division. Next-Generation Transport Systems for Mars Colonization. 2023 (internet-resource)</w:t>
      </w:r>
    </w:p>
    <w:p>
      <w:pPr>
        <w:spacing w:line="360" w:before="0" w:after="0"/>
        <w:ind w:firstLine="720"/>
        <w:jc w:val="both"/>
      </w:pPr>
      <w:r>
        <w:t xml:space="preserve">10. Williams, D., Patel, S.. Gravity-Assisted Routing in Low-Gravity Environments. 2022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2025-07-02T09:24:22.122Z</dcterms:created>
  <dcterms:modified xsi:type="dcterms:W3CDTF">2025-07-02T09:24:22.122Z</dcterms:modified>
</cp:coreProperties>
</file>

<file path=docProps/custom.xml><?xml version="1.0" encoding="utf-8"?>
<Properties xmlns="http://schemas.openxmlformats.org/officeDocument/2006/custom-properties" xmlns:vt="http://schemas.openxmlformats.org/officeDocument/2006/docPropsVTypes"/>
</file>