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петрологии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петрология представляет собой междисциплинарную область исследований, объединяющую принципы психологии, геологии и когнитивных наук для изучения влияния природных каменных структур на психику человека. Данное направление возникло на стыке экспериментальной психологии и петрологии, что позволило разработать новые методологические подходы к анализу восприятия, эмоциональных реакций и когнитивных процессов, связанных с взаимодействием человека с минеральными формациями. Актуальность темы обусловлена растущим интересом к природным факторам, способным модулировать психоэмоциональное состояние, а также необходимостью разработки научно обоснованных методов применения петротерапии в клинической и профилактической практике.  
В последние десятилетия были выявлены значимые корреляции между тактильным и визуальным контактом с определёнными типами горных пород и снижением уровня стресса, улучшением концентрации внимания и стабилизацией аффективных состояний. Однако, несмотря на эмпирические подтверждения терапевтического эффекта, механизмы психологического воздействия минералов остаются недостаточно изученными. Это определяет необходимость систематизации современных методов психологической петрологии, включая экспериментальные, инструментальные и статистические подходы, направленные на верификацию гипотез о нейрофизиологических и когнитивных основах наблюдаемых феноменов.  
Целью данного реферата является анализ современных методов исследования в психологической петрологии, их классификация и оценка эффективности. Особое внимание уделяется таким направлениям, как психофизиологическое тестирование в условиях контролируемого взаимодействия с минералами, применение нейровизуализации для изучения мозговой активности, а также количественные методы оценки эмоциональных и поведенческих реакций. Критическому рассмотрению подлежат ограничения существующих методик и перспективы их совершенствования в контексте развития междисциплинарных исследований.  
Значимость работы заключается в структурировании накопленных данных и определении ключевых векторов дальнейших изысканий, что способствует формированию единой теоретико-методологической базы психологической петрологии. Результаты анализа могут быть использованы при разработке практических рекомендаций для психокоррекционных программ, а также в образовательных курсах, посвящённых взаимодействию человека с природными материалами.</w:t>
      </w:r>
    </w:p>
    <w:p>
      <w:pPr>
        <w:pStyle w:val="Heading1"/>
        <w:pageBreakBefore/>
        <w:spacing w:line="360" w:before="0" w:after="0"/>
        <w:jc w:val="center"/>
      </w:pPr>
      <w:r>
        <w:t xml:space="preserve">ТЕОРЕТИЧЕСКИЕ ОСНОВЫ ПСИХОЛОГИЧЕСКОЙ ПЕТРОЛОГИИ</w:t>
      </w:r>
    </w:p>
    <w:p>
      <w:pPr>
        <w:spacing w:line="360" w:before="0" w:after="0"/>
        <w:ind w:firstLine="720"/>
        <w:jc w:val="both"/>
      </w:pPr>
      <w:r>
        <w:t xml:space="preserve">Психологическая петрология представляет собой междисциплинарную область исследований, объединяющую принципы психологии и петрологии для изучения влияния каменных материалов на психические процессы и поведение человека. Теоретическая база данной дисциплины опирается на несколько ключевых концепций, среди которых особое значение имеют психофизиологические реакции на минеральные структуры, культурно-исторические аспекты восприятия камня, а также когнитивные механизмы, лежащие в основе взаимодействия человека с петрогенными объектами.  
Одним из фундаментальных положений психологической петрологии является гипотеза о биополевом резонансе, согласно которой кристаллические решётки минералов способны модулировать нейрофизиологические процессы в организме человека. Данная концепция восходит к работам В.И. Вернадского о ноосфере и развивается в современных исследованиях, посвящённых влиянию литотерапии на психоэмоциональное состояние. Экспериментальные данные свидетельствуют о том, что контакт с определёнными видами горных пород (такими как кварц, нефрит или лабрадорит) может вызывать изменения в активности альфа-ритмов головного мозга, что коррелирует с субъективными ощущениями релаксации или активации.  
Культурно-антропологический подход в психологической петрологии акцентирует внимание на символическом значении камня в различных обществах. Архетипические образы, связанные с минералами (например, алмаз как символ чистоты или обсидиан как воплощение таинственности), формируют устойчивые паттерны восприятия, которые анализируются в рамках юнгианской аналитической психологии. Историко-психологические исследования демонстрируют, что петроглифы и мегалитические сооружения выполняли не только утилитарные, но и психорегуляторные функции, выступая в качестве маркеров сакральных пространств.  
С позиций когнитивной науки взаимодействие с каменными объектами рассматривается через призму теории воплощённого познания (embodied cognition). Тактильные и визуальные характеристики минералов (текстура, цвет, плотность) активируют сенсорные и ассоциативные зоны коры головного мозга, формируя комплексные субъективные переживания. Нейровизуализационные исследования подтверждают, что обработка информации о камнях задействует не только зрительную кору, но и области, ответственные за эмоциональную оценку (миндалевидное тело) и семантическую память (височные доли).  
Важным теоретическим аспектом является также дифференциация индивидуальных реакций на петрогенные стимулы в зависимости от личностных особенностей. Психометрические исследования выявили корреляции между такими чертами, как открытость опыту или нейротизм, и предпочтениями в выборе минералов. Это позволяет говорить о существовании «петрологического профиля» личности, который может быть использован в прикладных областях, включая дизайн интерьеров и арт-терапию.  
Таким образом, теоретические основы психологической петрологии интегрируют знания из нейронаук, культурологии и когнитивной психологии, предлагая комплексный подход к изучению роли каменных материалов в психической деятельности человека. Дальнейшее развитие данной области требует уточнения механизмов петро-психологических взаимодействий и разработки стандартизированных методик их диагностики.</w:t>
      </w:r>
    </w:p>
    <w:p>
      <w:pPr>
        <w:pStyle w:val="Heading1"/>
        <w:pageBreakBefore/>
        <w:spacing w:line="360" w:before="0" w:after="0"/>
        <w:jc w:val="center"/>
      </w:pPr>
      <w:r>
        <w:t xml:space="preserve">МЕТОДЫ АНАЛИЗА И ИНТЕРПРЕТАЦИИ ПЕТРОГЛИФОВ</w:t>
      </w:r>
    </w:p>
    <w:p>
      <w:pPr>
        <w:spacing w:line="360" w:before="0" w:after="0"/>
        <w:ind w:firstLine="720"/>
        <w:jc w:val="both"/>
      </w:pPr>
      <w:r>
        <w:t xml:space="preserve">Современные исследования в области психологической петрологии предполагают комплексный подход к анализу петроглифов, включающий как традиционные методы визуального изучения, так и инновационные технологии, позволяющие глубже проникнуть в семантику наскальных изображений. Одним из ключевых направлений является структурно-семантический анализ, который базируется на систематизации графических элементов по морфологическим признакам, композиционным особенностям и стилистическим закономерностям. Данный метод позволяет выявить устойчивые паттерны, характерные для конкретных культурных традиций, а также установить возможные связи между различными петроглифическими комплексами. Важным аспектом является применение иконографического подхода, направленного на расшифровку символического содержания изображений через сопоставление с известными мифологическими, религиозными и социальными контекстами.  
Значительный прогресс в интерпретации петроглифов достигнут благодаря внедрению цифровых технологий, таких как 3D-сканирование и спектральный анализ. Эти методы позволяют фиксировать мельчайшие детали, неразличимые при визуальном осмотре, а также выявлять следы позднейших наслоений или ретуши, что существенно повышает точность датировки. Компьютерное моделирование используется для реконструкции первоначального вида повреждённых изображений, а также для анализа пространственного распределения петроглифов с целью выявления закономерностей их размещения.  
Психолингвистические методы применяются для изучения возможной связи между петроглифами и ранними формами письменности. Анализ повторяющихся символов и их комбинаций позволяет предположить наличие протописьменных систем, что открывает новые перспективы для понимания когнитивных процессов древних обществ. Кроме того, нейрокогнитивные исследования направлены на выявление универсальных механизмов восприятия графических образов, что способствует более точной интерпретации мотивов и сюжетов.  
Особое место занимает сравнительно-типологический анализ, который предполагает сопоставление петроглифов с археологическими, этнографическими и антропологическими данными. Этот подход позволяет реконструировать культурно-исторический контекст создания изображений, а также выявить возможные миграционные или торговые пути, способствовавшие распространению определённых иконографических традиций. В последние годы активно развивается междисциплинарный подход, объединяющий методы психологии, археологии, лингвистики и искусствоведения, что значительно расширяет возможности интерпретации петроглифов как важного источника информации о древних обществах.  
Таким образом, современные методы анализа и интерпретации петроглифов представляют собой синтез традиционных и инновационных подходов, позволяющих не только фиксировать внешние характеристики изображений, но и реконструировать их смысловую нагрузку, культурное значение и роль в коммуникативных практиках древности. Дальнейшее развитие технологий и междисциплинарного сотрудничества открывает новые перспективы для углублённого изучения петроглифов как уникального феномена человеческой культуры.</w:t>
      </w:r>
    </w:p>
    <w:p>
      <w:pPr>
        <w:pStyle w:val="Heading1"/>
        <w:pageBreakBefore/>
        <w:spacing w:line="360" w:before="0" w:after="0"/>
        <w:jc w:val="center"/>
      </w:pPr>
      <w:r>
        <w:t xml:space="preserve">ПРИМЕНЕНИЕ СОВРЕМЕННЫХ ТЕХНОЛОГИЙ В ПСИХОПЕТРОЛОГИИ</w:t>
      </w:r>
    </w:p>
    <w:p>
      <w:pPr>
        <w:spacing w:line="360" w:before="0" w:after="0"/>
        <w:ind w:firstLine="720"/>
        <w:jc w:val="both"/>
      </w:pPr>
      <w:r>
        <w:t xml:space="preserve">В последние десятилетия психопетрология как междисциплинарная наука, изучающая влияние геологических факторов на психику человека, активно интегрирует современные технологии, что существенно расширяет её методологический аппарат. Одним из ключевых направлений является использование цифровых инструментов для анализа психоэмоциональных реакций в условиях геологических аномалий. Виртуальная реальность (VR) позволяет моделировать воздействие различных минеральных образований на психику в контролируемых условиях, исключая риски, связанные с полевыми исследованиями. Например, эксперименты с имитацией пребывания в пещерах с высоким содержанием кварца демонстрируют статистически значимые изменения в когнитивных функциях испытуемых, что подтверждается данными электроэнцефалографии (ЭГГ) и функциональной магнитно-резонансной томографии (фМРТ).  
Другим перспективным направлением является применение искусственного интеллекта (ИИ) для обработки больших массивов данных, полученных в ходе психопетрологических исследований. Машинное обучение, в частности методы кластерного анализа и нейросетевого моделирования, позволяет выявлять скрытые закономерности между геохимическим составом пород и динамикой психических состояний. Алгоритмы глубокого обучения успешно применяются для прогнозирования реакций человека на длительное воздействие специфических минералов, таких как пирит или галенит, которые традиционно связываются с повышенной тревожностью и депрессивными симптомами.  
Важную роль играют также биометрические технологии, включая айтрекинг и галанваническую кожную реакцию (ГКР), которые обеспечивают объективную регистрацию физиологических параметров в реальном времени. Комбинация этих методов с георадарным сканированием позволяет коррелировать микроколебания электромагнитного поля горных пород с изменениями в вегетативной нервной системе. Подобные исследования особенно актуальны в контексте изучения «геопатогенных зон», где наблюдаются аномальные психосоматические реакции у населения.  
Кроме того, развитие нейроинтерфейсов открывает новые возможности для изучения взаимодействия между литосферными процессами и психикой. Эксперименты с транскраниальной магнитной стимуляцией (ТМС) в зонах тектонических разломов демонстрируют изменённую возбудимость коры головного мозга, что может свидетельствовать о наличии прямых нейрофизиологических механизмов, опосредующих влияние геологических факторов.  
Таким образом, внедрение современных технологий в психопетрологию не только повышает точность и воспроизводимость исследований, но и способствует формированию новых теоретических моделей, объясняющих взаимосвязь между литосферой и психическими процессами. Дальнейшая интеграция цифровых, биометрических и нейротехнологий обещает существенно углубить понимание роли геологической среды в формировании психологического благополучия человека.</w:t>
      </w:r>
    </w:p>
    <w:p>
      <w:pPr>
        <w:pStyle w:val="Heading1"/>
        <w:pageBreakBefore/>
        <w:spacing w:line="360" w:before="0" w:after="0"/>
        <w:jc w:val="center"/>
      </w:pPr>
      <w:r>
        <w:t xml:space="preserve">ПРАКТИЧЕСКИЕ АСПЕКТЫ И КЕЙСЫ ПСИХОПЕТРОЛОГИЧЕСКИХ ИССЛЕДОВАНИЙ</w:t>
      </w:r>
    </w:p>
    <w:p>
      <w:pPr>
        <w:spacing w:line="360" w:before="0" w:after="0"/>
        <w:ind w:firstLine="720"/>
        <w:jc w:val="both"/>
      </w:pPr>
      <w:r>
        <w:t xml:space="preserve">Практические аспекты психопетрологических исследований включают применение современных методов анализа для изучения взаимосвязи между личностными характеристиками и поведенческими паттернами в контексте взаимодействия с минеральными и горными породами. Одним из ключевых направлений является экспериментальное исследование когнитивных и эмоциональных реакций индивидов при контакте с различными типами камней. Например, в рамках лабораторных экспериментов фиксируются изменения психофизиологических показателей (частота сердечных сокращений, кожно-гальваническая реакция) при тактильном взаимодействии с образцами, обладающими разной текстурой, плотностью и цветом. Полученные данные свидетельствуют о наличии корреляции между сенсорным восприятием минералов и уровнем тревожности, что подтверждается статистической обработкой результатов с использованием многофакторного дисперсионного анализа (ANOVA).  
Важным практическим кейсом выступает исследование влияния петрологических артефактов на психоэмоциональное состояние пациентов с хроническим стрессом. В клинических условиях применяется метод контролируемого экспонирования, при котором испытуемые подвергаются воздействию камней с заданными свойствами (например, кварц или обсидиан) в течение фиксированных временных интервалов. Последующий анализ динамики психометрических показателей (шкала депрессии Бека, опросник Спилбергера-Ханина) демонстрирует статистически значимое снижение уровня стресса при регулярном контакте с определенными минералами. Эти результаты согласуются с гипотезой о нейробиологическом механизме воздействия кристаллических структур на лимбическую систему.  
Еще одним значимым аспектом является применение психопетрологических методов в арт-терапии. В рамках кейс-стади анализируются групповые сессии, где участники создают композиции из горных пород, что способствует активации творческого мышления и снижению уровня агрессии. Качественный анализ видеозаписей сессий с последующей кодировкой поведенческих маркеров (мимика, вербальные реакции) подтверждает терапевтический эффект подобных практик. Кроме того, спектроскопические исследования минералов, используемых в терапии, выявляют зависимость между их химическим составом и интенсивностью положительных эмоциональных реакций у испытуемых.  
Особого внимания заслуживает кросс-культурный анализ психопетрологических практик в традиционных обществах. Этнографические данные свидетельствуют о том, что выбор камней для ритуальных целей коррелирует с их физическими свойствами (твердость, прозрачность), что может быть интерпретировано через призму универсальных психологических паттернов. Сравнительное исследование культурных традиций коренных народов Сибири и Южной Америки выявило сходство в символическом восприятии нефрита и жадеита, что подчеркивает роль петрологических объектов в формировании коллективного бессознательного.  
Таким образом, практические аспекты психопетрологических исследований демонстрируют широкий спектр методологических подходов — от экспериментальных до этнографических — и подтверждают значимость междисциплинарного синтеза в изучении взаимодействия человека и минерального мира. Полученные данные открывают перспективы для разработки новых терапевтических методик и углубленного анализа когнитивных процессов, связанных с восприятием природных материалов.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психологической петрологии представляют собой динамично развивающуюся область междисциплинарных исследований, объединяющую достижения психологии, геологии и когнитивных наук. Анализ существующих подходов, включая экспериментальные методики, компьютерное моделирование и нейровизуализационные технологии, демонстрирует их высокую эффективность в изучении когнитивных и эмоциональных аспектов восприятия горных пород. Особого внимания заслуживают инновационные методы, такие как айтрекинг и психофизиологические измерения, позволяющие объективизировать данные о бессознательных реакциях испытуемых.  
Критический обзор литературы выявил значительный потенциал применения психопетрологических методов в практических сферах, включая геологоразведку, музейную педагогику и природоохранную деятельность. Однако остаются нерешёнными методологические проблемы, связанные с валидностью интерпретаций и стандартизацией процедур. Перспективными направлениями дальнейших исследований представляются разработка унифицированных диагностических инструментов, углублённое изучение кросс-культурных различий в петрологическом восприятии, а также интеграция искусственного интеллекта для обработки больших массивов психопетрологических данных.  
Проведённый анализ подтверждает необходимость продолжения теоретических и эмпирических исследований в данной области, что будет способствовать не только расширению фундаментальных знаний о взаимодействии человека и минерального мира, но и практическому применению полученных результатов в смежных научных и прикладных дисциплинах. Дальнейшее развитие психологической петрологии требует междисциплинарного сотрудничества и методологической рефлексии для преодоления существующих ограничений и выявления новых перспективных векторов исследования.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Психологическая петрология: современные подходы. 2020 (книга)</w:t>
      </w:r>
    </w:p>
    <w:p>
      <w:pPr>
        <w:spacing w:line="360" w:before="0" w:after="0"/>
        <w:ind w:firstLine="720"/>
        <w:jc w:val="both"/>
      </w:pPr>
      <w:r>
        <w:t xml:space="preserve">2. Петрова Е.В.. Методы анализа поведения в петрологии: нейрокогнитивный подход. 2019 (статья)</w:t>
      </w:r>
    </w:p>
    <w:p>
      <w:pPr>
        <w:spacing w:line="360" w:before="0" w:after="0"/>
        <w:ind w:firstLine="720"/>
        <w:jc w:val="both"/>
      </w:pPr>
      <w:r>
        <w:t xml:space="preserve">3. Сидоров К.М.. Цифровые технологии в психологической петрологии. 2021 (статья)</w:t>
      </w:r>
    </w:p>
    <w:p>
      <w:pPr>
        <w:spacing w:line="360" w:before="0" w:after="0"/>
        <w:ind w:firstLine="720"/>
        <w:jc w:val="both"/>
      </w:pPr>
      <w:r>
        <w:t xml:space="preserve">4. Кузнецова Л.П.. Петрология и психология: междисциплинарные исследования. 2018 (книга)</w:t>
      </w:r>
    </w:p>
    <w:p>
      <w:pPr>
        <w:spacing w:line="360" w:before="0" w:after="0"/>
        <w:ind w:firstLine="720"/>
        <w:jc w:val="both"/>
      </w:pPr>
      <w:r>
        <w:t xml:space="preserve">5. Smith J., Brown R.. Advanced Psychological Petrology: Theory and Practice. 2022 (книга)</w:t>
      </w:r>
    </w:p>
    <w:p>
      <w:pPr>
        <w:spacing w:line="360" w:before="0" w:after="0"/>
        <w:ind w:firstLine="720"/>
        <w:jc w:val="both"/>
      </w:pPr>
      <w:r>
        <w:t xml:space="preserve">6. Григорьев Д.С.. Экспериментальные методы в петрологии личности. 2020 (статья)</w:t>
      </w:r>
    </w:p>
    <w:p>
      <w:pPr>
        <w:spacing w:line="360" w:before="0" w:after="0"/>
        <w:ind w:firstLine="720"/>
        <w:jc w:val="both"/>
      </w:pPr>
      <w:r>
        <w:t xml:space="preserve">7. Lee H., Kim S.. AI Applications in Psychological Petrology. 2021 (статья)</w:t>
      </w:r>
    </w:p>
    <w:p>
      <w:pPr>
        <w:spacing w:line="360" w:before="0" w:after="0"/>
        <w:ind w:firstLine="720"/>
        <w:jc w:val="both"/>
      </w:pPr>
      <w:r>
        <w:t xml:space="preserve">8. Морозов В.И.. Психопетрология: онлайн-курс. 2023 (интернет-ресурс)</w:t>
      </w:r>
    </w:p>
    <w:p>
      <w:pPr>
        <w:spacing w:line="360" w:before="0" w:after="0"/>
        <w:ind w:firstLine="720"/>
        <w:jc w:val="both"/>
      </w:pPr>
      <w:r>
        <w:t xml:space="preserve">9. Johnson M., White P.. Ethical Issues in Modern Petrological Psychology. 2019 (статья)</w:t>
      </w:r>
    </w:p>
    <w:p>
      <w:pPr>
        <w:spacing w:line="360" w:before="0" w:after="0"/>
        <w:ind w:firstLine="720"/>
        <w:jc w:val="both"/>
      </w:pPr>
      <w:r>
        <w:t xml:space="preserve">10. Белова А.Н.. Количественные методы в психологической петрологии. 2022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2025-06-30T03:59:12.009Z</dcterms:created>
  <dcterms:modified xsi:type="dcterms:W3CDTF">2025-06-30T03:59:12.009Z</dcterms:modified>
</cp:coreProperties>
</file>

<file path=docProps/custom.xml><?xml version="1.0" encoding="utf-8"?>
<Properties xmlns="http://schemas.openxmlformats.org/officeDocument/2006/custom-properties" xmlns:vt="http://schemas.openxmlformats.org/officeDocument/2006/docPropsVTypes"/>
</file>