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психологической медицины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клинической психологии и психотерапии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психологическая медицина представляет собой динамично развивающуюся область науки и практики, интегрирующую достижения психологии, нейробиологии, фармакологии и цифровых технологий. Её основная цель заключается в разработке и применении эффективных методов диагностики, терапии и профилактики психических расстройств, а также в оптимизации психического здоровья населения. В условиях роста распространённости психических заболеваний, таких как депрессия, тревожные расстройства и посттравматическое стрессовое расстройство (ПТСР), актуальность внедрения инновационных подходов становится особенно очевидной.  
За последние десятилетия традиционные методы психотерапии, включая когнитивно-поведенческую терапию (КБТ) и психодинамические подходы, были дополнены новейшими технологиями, такими как нейрофидбэк, транскраниальная магнитная стимуляция (ТМС) и виртуальная реальность (VR-терапия). Эти методы позволяют не только повысить точность диагностики, но и обеспечить персонализированное лечение с учётом индивидуальных особенностей пациента. Кроме того, развитие цифровой психиатрии, включая мобильные приложения и телемедицинские платформы, расширяет доступ к психологической помощи, особенно в регионах с ограниченными ресурсами.  
Важным направлением современной психологической медицины является также изучение биологических маркеров психических расстройств, что открывает новые перспективы для раннего выявления и превентивного вмешательства. Генетические исследования, нейровизуализация и анализ микробиома кишечника способствуют углублённому пониманию этиологии психических заболеваний, что, в свою очередь, влияет на разработку таргетных фармакологических и нефармакологических методов лечения.  
Однако, несмотря на значительный прогресс, остаются нерешённые вопросы, связанные с эффективностью, безопасностью и доступностью новых методов. Дискуссионными аспектами являются, например, долгосрочные последствия применения ТМС или этические проблемы, возникающие при использовании искусственного интеллекта в психотерапии. Таким образом, критический анализ современных методов психологической медицины, их преимуществ и ограничений, представляется необходимым для дальнейшего развития данной области.  
Целью данного реферата является систематизация современных подходов в психологической медицине, оценка их научной обоснованности и практической значимости, а также выявление перспективных направлений для будущих исследований. В работе рассматриваются как классические, так и инновационные методы, что позволяет составить комплексное представление о текущем состоянии дисциплины и её потенциальных возможностях в улучшении психического здоровья общества.</w:t>
      </w:r>
    </w:p>
    <w:p>
      <w:pPr>
        <w:pStyle w:val="Heading1"/>
        <w:pageBreakBefore/>
        <w:spacing w:line="360" w:before="0" w:after="0"/>
        <w:jc w:val="center"/>
      </w:pPr>
      <w:r>
        <w:t xml:space="preserve">КОГНИТИВНО-ПОВЕДЕНЧЕСКАЯ ТЕРАПИЯ: ПРИНЦИПЫ И ПРИМЕНЕНИЕ</w:t>
      </w:r>
    </w:p>
    <w:p>
      <w:pPr>
        <w:spacing w:line="360" w:before="0" w:after="0"/>
        <w:ind w:firstLine="720"/>
        <w:jc w:val="both"/>
      </w:pPr>
      <w:r>
        <w:t xml:space="preserve">Когнитивно-поведенческая терапия (КПТ) представляет собой одно из наиболее эффективных направлений современной психологической медицины, основанное на интеграции когнитивных и поведенческих методик. Её теоретическая база восходит к работам Аарона Бека и Альберта Эллиса, которые разработали концепцию взаимосвязи между мыслями, эмоциями и поведением. Основной принцип КПТ заключается в том, что дисфункциональные когнитивные схемы и иррациональные убеждения лежат в основе многих психических расстройств. Терапия направлена на выявление и коррекцию этих паттернов, что позволяет снизить интенсивность негативных эмоциональных реакций и изменить дезадаптивное поведение.  
Ключевым элементом КПТ является структурированный подход, предполагающий активное сотрудничество терапевта и пациента. Сессии обычно имеют четкую цель, а процесс терапии включает этапы психообразования, когнитивной реструктуризации и поведенческих экспериментов. Психообразование помогает пациенту понять механизмы возникновения его симптомов, что способствует повышению мотивации к изменениям. Когнитивная реструктуризация направлена на выявление автоматических мыслей, их анализ и замену более рациональными альтернативами. Поведенческие эксперименты позволяют проверить валидность дисфункциональных убеждений в реальных ситуациях, что способствует их постепенному устранению.  
Эффективность КПТ подтверждена многочисленными исследованиями, демонстрирующими её результативность при лечении депрессии, тревожных расстройств, обсессивно-компульсивного расстройства (ОКР), посттравматического стрессового расстройства (ПТСР) и других психопатологий. Например, метаанализы показывают, что КПТ сопоставима по эффективности с фармакотерапией при лечении депрессии, но при этом обладает более устойчивым долгосрочным эффектом. Важным преимуществом КПТ является её краткосрочность: курс терапии обычно составляет от 12 до 20 сеансов, что делает её экономически выгодной по сравнению с длительными формами психотерапии.  
Современные модификации КПТ включают такие направления, как диалектико-поведенческая терапия (ДПТ) для пациентов с пограничным расстройством личности, схема-терапия для работы с глубинными когнитивными схемами, а также интернет-КПТ, позволяющая проводить терапию дистанционно. Развитие цифровых технологий способствует популяризации КПТ, делая её более доступной для широкого круга пациентов. Однако несмотря на универсальность, применение КПТ требует индивидуального подхода с учетом особенностей конкретного случая, что подчеркивает важность профессиональной подготовки терапевтов.  
Таким образом, когнитивно-поведенческая терапия остается одним из наиболее востребованных методов психологической медицины благодаря своей доказательной базе, структурированности и адаптивности к различным клиническим ситуациям. Её дальнейшее развитие связано с интеграцией новых технологий и углублением понимания нейробиологических механизмов, лежащих в основе когнитивных и поведенческих изменений.</w:t>
      </w:r>
    </w:p>
    <w:p>
      <w:pPr>
        <w:pStyle w:val="Heading1"/>
        <w:pageBreakBefore/>
        <w:spacing w:line="360" w:before="0" w:after="0"/>
        <w:jc w:val="center"/>
      </w:pPr>
      <w:r>
        <w:t xml:space="preserve">ФАРМАКОЛОГИЧЕСКИЕ МЕТОДЫ В ПСИХОЛОГИЧЕСКОЙ МЕДИЦИНЕ</w:t>
      </w:r>
    </w:p>
    <w:p>
      <w:pPr>
        <w:spacing w:line="360" w:before="0" w:after="0"/>
        <w:ind w:firstLine="720"/>
        <w:jc w:val="both"/>
      </w:pPr>
      <w:r>
        <w:t xml:space="preserve">Фармакологические методы занимают ключевое место в современной психологической медицине, обеспечивая коррекцию широкого спектра психических расстройств. Их применение основано на принципах нейрохимической регуляции деятельности центральной нервной системы, что позволяет воздействовать на патогенетические механизмы заболеваний. Основными классами психотропных препаратов являются антидепрессанты, анксиолитики, нейролептики, нормотимики и психостимуляторы, каждый из которых имеет специфические показания и механизмы действия.  
Антидепрессанты, включая селективные ингибиторы обратного захвата серотонина (СИОЗС), трициклические соединения и ингибиторы моноаминоксидазы (ИМАО), применяются для терапии депрессивных расстройств. Их эффективность обусловлена модуляцией синаптической передачи моноаминов, что приводит к нормализации эмоционального состояния. Современные исследования демонстрируют преимущество СИОЗС ввиду их благоприятного профиля побочных эффектов по сравнению с более ранними группами.  
Анксиолитики, в частности бензодиазепины и агонисты серотониновых рецепторов, используются для купирования тревожных состояний. Бензодиазепины усиливают активность ГАМК-ергической системы, обеспечивая седативный и миорелаксирующий эффекты. Однако их длительное применение ограничено риском развития зависимости, что обуславливает необходимость поиска альтернативных препаратов, таких как буспирон.  
Нейролептики, подразделяемые на типичные и атипичные, применяются в терапии психотических расстройств, включая шизофрению. Их действие связано с блокадой дофаминовых рецепторов, хотя атипичные антипсихотики обладают дополнительным влиянием на серотонинергическую систему. Современные разработки направлены на снижение экстрапирамидных побочных эффектов, характерных для традиционных препаратов.  
Нормотимики, такие как соли лития, вальпроаты и карбамазепин, стабилизируют аффективную сферу при биполярном расстройстве. Их механизм действия включает модуляцию внутриклеточных сигнальных путей и ионных каналов, что способствует предотвращению маниакальных и депрессивных фаз.  
Психостимуляторы, включая метилфенидат и атомоксетин, применяются при синдроме дефицита внимания и гиперактивности (СДВГ). Они усиливают дофаминергическую и норадренергическую передачу, улучшая когнитивные функции.  
Несмотря на высокую эффективность фармакотерапии, её применение требует индивидуального подхода с учётом фармакокинетических и фармакодинамических особенностей пациента. Дальнейшие исследования направлены на разработку персонализированных схем лечения с использованием генетического тестирования и биомаркеров для оптимизации терапевтических стратегий.</w:t>
      </w:r>
    </w:p>
    <w:p>
      <w:pPr>
        <w:pStyle w:val="Heading1"/>
        <w:pageBreakBefore/>
        <w:spacing w:line="360" w:before="0" w:after="0"/>
        <w:jc w:val="center"/>
      </w:pPr>
      <w:r>
        <w:t xml:space="preserve">ИННОВАЦИОННЫЕ ТЕХНОЛОГИИ: ВИРТУАЛЬНАЯ РЕАЛЬНОСТЬ И БИОЛОГИЧЕСКАЯ ОБРАТНАЯ СВЯЗЬ</w:t>
      </w:r>
    </w:p>
    <w:p>
      <w:pPr>
        <w:spacing w:line="360" w:before="0" w:after="0"/>
        <w:ind w:firstLine="720"/>
        <w:jc w:val="both"/>
      </w:pPr>
      <w:r>
        <w:t xml:space="preserve">В последние десятилетия психологическая медицина активно интегрирует инновационные технологии, среди которых особое место занимают виртуальная реальность (VR) и биологическая обратная связь (БОС). Эти методы демонстрируют высокую эффективность в терапии широкого спектра психических расстройств, включая тревожные, посттравматические стрессовые расстройства (ПТСР), фобии, а также нарушения внимания и эмоциональной регуляции.  
Виртуальная реальность представляет собой компьютерную симуляцию трехмерного пространства, позволяющую пациенту взаимодействовать с искусственно созданной средой. В психотерапии VR применяется в рамках экспозиционной терапии, где пациент постепенно сталкивается с травмирующими стимулами в контролируемых условиях. Например, при лечении аэрофобии моделируется ситуация полета, а при коррекции ПТСР воссоздаются элементы травматического опыта. Исследования подтверждают, что VR-терапия обеспечивает более высокий уровень вовлеченности по сравнению с традиционными методами, что способствует ускоренной десенсибилизации и снижению тревожности. Кроме того, VR позволяет персонализировать терапевтические сценарии, адаптируя их к индивидуальным особенностям пациента.  
Биологическая обратная связь основана на принципе мониторинга физиологических параметров (частота сердечных сокращений, электродермальная активность, мышечное напряжение) с последующей визуализацией данных для пациента. Этот метод направлен на развитие навыков саморегуляции через осознанное управление физиологическими процессами. В клинической практике БОС используется для лечения тревожных расстройств, мигрени, хронической боли и синдрома дефицита внимания и гиперактивности (СДВГ). Например, пациенты с тревожными расстройствами обучаются снижать симпатическую активность, контролируя дыхание и частоту сердечных сокращений в режиме реального времени. Метааналитические исследования указывают на значительное снижение симптоматики при регулярном применении БОС, что подтверждает его эффективность как самостоятельного и вспомогательного метода терапии.  
Сочетание VR и БОС открывает новые перспективы в психологической медицине. Комбинированные подходы, такие как биоуправляемая виртуальная реальность, позволяют синхронизировать психофизиологические реакции пациента с элементами виртуальной среды. Например, в терапии панических атак изменения частоты дыхания в реальном времени могут влиять на параметры VR-среды, усиливая эффект релаксации. Подобные технологии также находят применение в нейрореабилитации, где VR-тренинги с БОС способствуют восстановлению когнитивных и двигательных функций после инсульта.  
Несмотря на перспективность данных методов, их внедрение сталкивается с рядом ограничений, включая высокую стоимость оборудования, необходимость специализированной подготовки терапевтов и недостаточную стандартизацию протоколов. Однако дальнейшее развитие технологий и накопление доказательной базы способствуют их интеграции в клиническую практику, расширяя возможности современной психологической медицины.</w:t>
      </w:r>
    </w:p>
    <w:p>
      <w:pPr>
        <w:pStyle w:val="Heading1"/>
        <w:pageBreakBefore/>
        <w:spacing w:line="360" w:before="0" w:after="0"/>
        <w:jc w:val="center"/>
      </w:pPr>
      <w:r>
        <w:t xml:space="preserve">ИНТЕГРАТИВНЫЕ ПОДХОДЫ: СОЧЕТАНИЕ ТРАДИЦИОННЫХ И СОВРЕМЕННЫХ МЕТОДОВ</w:t>
      </w:r>
    </w:p>
    <w:p>
      <w:pPr>
        <w:spacing w:line="360" w:before="0" w:after="0"/>
        <w:ind w:firstLine="720"/>
        <w:jc w:val="both"/>
      </w:pPr>
      <w:r>
        <w:t xml:space="preserve">В современной психологической медицине значительное внимание уделяется интегративным подходам, которые предполагают синтез традиционных и инновационных методов терапии. Такие стратегии направлены на повышение эффективности лечения за счёт комбинирования проверенных временем практик с достижениями современной науки. Интеграция различных методик позволяет учитывать многомерность психических процессов и обеспечивает персонализированный подход к каждому пациенту.  
Одним из ключевых направлений интегративной психотерапии является сочетание когнитивно-поведенческой терапии (КПТ) с методами, основанными на осознанности (mindfulness). КПТ, базирующаяся на коррекции дисфункциональных когнитивных схем, дополняется техниками медитации и дыхательными упражнениями, что способствует снижению уровня стресса и повышению эмоциональной регуляции. Исследования демонстрируют, что подобные комбинации эффективны при лечении тревожных расстройств, депрессии и посттравматического стрессового расстройства (ПТСР). Например, программа Mindfulness-Based Cognitive Therapy (MBCT) доказала свою результативность в предотвращении рецидивов депрессии за счёт формирования навыков осознанного восприятия негативных мыслей.  
Ещё одним примером интегративного подхода служит сочетание психодинамической терапии с нейронаучными методами. Традиционные психодинамические техники, направленные на анализ бессознательных конфликтов, дополняются данными нейровизуализации и биологической обратной связи. Это позволяет не только глубже понять механизмы психических расстройств, но и объективно оценивать динамику лечения. Так, применение функциональной магнитно-резонансной томографии (фМРТ) в сочетании с психоаналитическими сеансами помогает выявлять нейробиологические корреляты изменений в эмоциональной сфере пациентов.  
Особого внимания заслуживает интеграция фармакотерапии с психотерапевтическими методами. Современные протоколы лечения тяжёлых психических расстройств, таких как шизофрения или биполярное аффективное расстройство, предполагают одновременное применение антипсихотиков и когнитивно-поведенческих техник. Фармакологическая коррекция симптомов создаёт основу для последующей психотерапевтической работы, направленной на социальную адаптацию и улучшение качества жизни пациентов.  
Кроме того, в рамках интегративных подходов активно используются цифровые технологии, такие как виртуальная реальность (VR) и мобильные приложения для психологической самопомощи. VR-терапия, применяемая в лечении фобий и ПТСР, сочетает элементы экспозиционной терапии с иммерсивными технологиями, что повышает эффективность воздействия. Мобильные приложения, основанные на принципах когнитивно-поведенческой терапии, позволяют пациентам самостоятельно работать над коррекцией негативных установок, дополняя очные сеансы с терапевтом.  
Таким образом, интегративные подходы в психологической медицине представляют собой перспективное направление, объединяющее достижения различных школ и дисциплин. Их преимущество заключается в гибкости и адаптивности, что позволяет разрабатывать индивидуальные схемы лечения с учётом особенностей каждого пациента. Дальнейшее развитие интеграции традиционных и современных методов открывает новые возможности для повышения эффективности психотерапевтической помощи.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психологической медицины представляют собой динамично развивающуюся систему научно обоснованных подходов, направленных на диагностику, коррекцию и профилактику психических расстройств. Интеграция достижений нейронаук, когнитивной психологии и цифровых технологий позволила существенно расширить терапевтический арсенал специалистов. Когнитивно-поведенческая терапия, доказавшая свою эффективность в лечении тревожных и депрессивных расстройств, продолжает совершенствоваться за счёт включения новых протоколов. Методы нейрофидбека и транскраниальной магнитной стимуляции демонстрируют перспективы в коррекции резистентных состояний. Одновременно наблюдается рост интереса к интегративным подходам, сочетающим фармакотерапию с психотерапевтическими техниками. Особого внимания заслуживает развитие телемедицинских платформ, обеспечивающих доступность психологической помощи. Однако дальнейший прогресс в данной области требует решения методологических проблем, включая необходимость стандартизации диагностических критериев и объективизации оценки эффективности вмешательств. Перспективными направлениями исследований представляются персонализация терапии на основе биомаркеров и разработка превентивных стратегий с использованием методов искусственного интеллекта. Таким образом, современная психологическая медицина, опираясь на междисциплинарный подход, продолжает эволюционировать, предлагая всё более эффективные решения для поддержания психического здоровья населения.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Корсакова Н.К., Московичюте Л.И.. Клиническая нейропсихология. 2020 (книга)</w:t>
      </w:r>
    </w:p>
    <w:p>
      <w:pPr>
        <w:spacing w:line="360" w:before="0" w:after="0"/>
        <w:ind w:firstLine="720"/>
        <w:jc w:val="both"/>
      </w:pPr>
      <w:r>
        <w:t xml:space="preserve">2. Бек А., Раш А.. Когнитивная терапия депрессии. 2019 (книга)</w:t>
      </w:r>
    </w:p>
    <w:p>
      <w:pPr>
        <w:spacing w:line="360" w:before="0" w:after="0"/>
        <w:ind w:firstLine="720"/>
        <w:jc w:val="both"/>
      </w:pPr>
      <w:r>
        <w:t xml:space="preserve">3. Холмогорова А.Б., Гаранян Н.Г.. Современные методы психотерапии тревожных расстройств. 2021 (статья)</w:t>
      </w:r>
    </w:p>
    <w:p>
      <w:pPr>
        <w:spacing w:line="360" w:before="0" w:after="0"/>
        <w:ind w:firstLine="720"/>
        <w:jc w:val="both"/>
      </w:pPr>
      <w:r>
        <w:t xml:space="preserve">4. Каплан Г., Сэдок Б.. Клиническая психиатрия. 2018 (книга)</w:t>
      </w:r>
    </w:p>
    <w:p>
      <w:pPr>
        <w:spacing w:line="360" w:before="0" w:after="0"/>
        <w:ind w:firstLine="720"/>
        <w:jc w:val="both"/>
      </w:pPr>
      <w:r>
        <w:t xml:space="preserve">5. Малкина-Пых И.Г.. Психосоматика: справочник практического психолога. 2022 (книга)</w:t>
      </w:r>
    </w:p>
    <w:p>
      <w:pPr>
        <w:spacing w:line="360" w:before="0" w:after="0"/>
        <w:ind w:firstLine="720"/>
        <w:jc w:val="both"/>
      </w:pPr>
      <w:r>
        <w:t xml:space="preserve">6. Фрейд З.. Введение в психоанализ. 2017 (книга)</w:t>
      </w:r>
    </w:p>
    <w:p>
      <w:pPr>
        <w:spacing w:line="360" w:before="0" w:after="0"/>
        <w:ind w:firstLine="720"/>
        <w:jc w:val="both"/>
      </w:pPr>
      <w:r>
        <w:t xml:space="preserve">7. Ялом И.. Экзистенциальная психотерапия. 2020 (книга)</w:t>
      </w:r>
    </w:p>
    <w:p>
      <w:pPr>
        <w:spacing w:line="360" w:before="0" w:after="0"/>
        <w:ind w:firstLine="720"/>
        <w:jc w:val="both"/>
      </w:pPr>
      <w:r>
        <w:t xml:space="preserve">8. Соколова Е.Т.. Психотерапия: теория и практика. 2019 (книга)</w:t>
      </w:r>
    </w:p>
    <w:p>
      <w:pPr>
        <w:spacing w:line="360" w:before="0" w:after="0"/>
        <w:ind w:firstLine="720"/>
        <w:jc w:val="both"/>
      </w:pPr>
      <w:r>
        <w:t xml:space="preserve">9. Перре М., Бауманн У.. Клиническая психология. 2021 (книга)</w:t>
      </w:r>
    </w:p>
    <w:p>
      <w:pPr>
        <w:spacing w:line="360" w:before="0" w:after="0"/>
        <w:ind w:firstLine="720"/>
        <w:jc w:val="both"/>
      </w:pPr>
      <w:r>
        <w:t xml:space="preserve">10. Национальный институт психического здоровья (NIMH). Современные методы лечения психических расстройств.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2025-06-28T05:46:15.788Z</dcterms:created>
  <dcterms:modified xsi:type="dcterms:W3CDTF">2025-06-28T05:46:15.788Z</dcterms:modified>
</cp:coreProperties>
</file>

<file path=docProps/custom.xml><?xml version="1.0" encoding="utf-8"?>
<Properties xmlns="http://schemas.openxmlformats.org/officeDocument/2006/custom-properties" xmlns:vt="http://schemas.openxmlformats.org/officeDocument/2006/docPropsVTypes"/>
</file>