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гидрологии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и гидрологии природных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психологии и гидрологии, сталкивается с необходимостью разработки новых методологических подходов, способных интегрировать знания о психических процессах и водных системах. Психологическая гидрология как междисциплинарная область исследует влияние водных ресурсов на психическое состояние человека, а также роль психологических факторов в восприятии, управлении и сохранении гидрологических объектов. Актуальность данной темы обусловлена глобальными экологическими вызовами, включая изменение климата, дефицит пресной воды и рост психоэмоциональных нагрузок, связанных с водными кризисами.  
В последние десятилетия наблюдается значительный прогресс в методах психогидрологических исследований, что позволяет не только анализировать когнитивные и эмоциональные реакции на водные ландшафты, но и разрабатывать стратегии устойчивого водопользования с учетом психологических аспектов. К числу современных методов относятся нейрокогнитивное картирование восприятия водных объектов, психосемантический анализ гидротерминов, а также применение технологий виртуальной реальности для моделирования гидрологических сценариев. Кроме того, активно развиваются количественные подходы, такие как психометрическое оценивание стрессовых реакций в условиях водного дефицита или статистическое моделирование корреляций между гидрологическими параметрами и психологическим благополучием населения.  
Несмотря на растущий интерес к данной области, остается ряд методологических и концептуальных пробелов, требующих дальнейшего изучения. В частности, недостаточно исследованы кросс-культурные различия в психогидрологическом восприятии, а также влияние долгосрочных гидроклиматических изменений на психическое здоровье. Кроме того, требует уточнения роль цифровых технологий в психогидрологических исследованиях, включая использование больших данных и искусственного интеллекта для прогнозирования поведенческих реакций.  
Целью настоящего реферата является систематизация современных методов психологической гидрологии, анализ их теоретических оснований и практической применимости, а также выявление перспективных направлений дальнейших исследований. В работе рассматриваются как классические психологические методики, адаптированные к гидрологической тематике, так и инновационные подходы, основанные на междисциплинарном синтезе. Особое внимание уделяется методологическим ограничениям и этическим аспектам психогидрологических исследований, что позволяет критически оценить их вклад в решение актуальных экологических и социальных проблем.</w:t>
      </w:r>
    </w:p>
    <w:p>
      <w:pPr>
        <w:pStyle w:val="Heading1"/>
        <w:pageBreakBefore/>
        <w:spacing w:line="360" w:before="0" w:after="0"/>
        <w:jc w:val="center"/>
      </w:pPr>
      <w:r>
        <w:t xml:space="preserve">МЕТОДЫ ПСИХОГИДРОЛОГИЧЕСКОЙ ДИАГНОСТИКИ</w:t>
      </w:r>
    </w:p>
    <w:p>
      <w:pPr>
        <w:spacing w:line="360" w:before="0" w:after="0"/>
        <w:ind w:firstLine="720"/>
        <w:jc w:val="both"/>
      </w:pPr>
      <w:r>
        <w:t xml:space="preserve">В современной психогидрологии диагностика представляет собой комплексный процесс, направленный на выявление и анализ взаимосвязей между психологическими состояниями индивида и его взаимодействием с водной средой. Ключевыми методами в данной области являются экспериментальные, инструментальные и проективные подходы, позволяющие оценить как когнитивные, так и эмоциональные аспекты гидрологического восприятия.  
Экспериментальные методы включают лабораторные исследования, в которых моделируются различные гидрологические условия (например, течение воды, её температура, звуковые характеристики) с последующей фиксацией психофизиологических реакций испытуемых. Широко применяются методы сенсорной депривации в водной среде, позволяющие изучить влияние изоляции на психическое состояние. Важное значение имеет также метод когнитивного картирования, при котором испытуемые описывают свои ассоциации, связанные с водой, что позволяет выявить глубинные паттерны восприятия.  
Инструментальная диагностика базируется на использовании специализированного оборудования для регистрации физиологических показателей (частота сердечных сокращений, кожно-гальваническая реакция, электроэнцефалография) в условиях гидрологического воздействия. Например, гидроакустические тесты позволяют оценить влияние звуков воды на уровень стресса, а термографические исследования фиксируют изменения температуры тела при контакте с различными водными средами. Современные технологии, такие как виртуальная реальность, используются для создания иммерсивных гидрологических сценариев, что расширяет возможности точной диагностики.  
Проективные методы занимают особое место в психогидрологической диагностике, поскольку позволяют выявить бессознательные ассоциации и символические связи между психикой и водной стихией. К ним относятся тематический апперцептивный тест (ТАТ) с гидрологическими изображениями, ассоциативные эксперименты с водными метафорами и анализ рисунков, связанных с водой. Эти методы особенно эффективны при работе с пациентами, испытывающими гидрофобию или, напротив, патологическую тягу к воде.  
Особого внимания заслуживает метод психогидрологического мониторинга, предполагающий длительное наблюдение за индивидом в естественных или искусственно созданных водных условиях. Данный подход позволяет выявить динамику изменений психического состояния под влиянием гидрологических факторов, что особенно актуально для исследований в области экологической психологии и психотерапии.  
Таким образом, современные методы психогидрологической диагностики представляют собой синтез экспериментальных, инструментальных и проективных подходов, обеспечивающих комплексное изучение взаимодействия психики и водной среды. Их дальнейшее развитие связано с внедрением новых технологий, повышающих точность и объективность измерений, а также расширяющих спектр исследуемых психогидрологических феноменов.</w:t>
      </w:r>
    </w:p>
    <w:p>
      <w:pPr>
        <w:pStyle w:val="Heading1"/>
        <w:pageBreakBefore/>
        <w:spacing w:line="360" w:before="0" w:after="0"/>
        <w:jc w:val="center"/>
      </w:pPr>
      <w:r>
        <w:t xml:space="preserve">ТЕХНОЛОГИИ МОДЕЛИРОВАНИЯ ВОДНЫХ РЕСУРСОВ В ПСИХОЛОГИИ</w:t>
      </w:r>
    </w:p>
    <w:p>
      <w:pPr>
        <w:spacing w:line="360" w:before="0" w:after="0"/>
        <w:ind w:firstLine="720"/>
        <w:jc w:val="both"/>
      </w:pPr>
      <w:r>
        <w:t xml:space="preserve">В современной психологической гидрологии технологии моделирования водных ресурсов занимают центральное место, обеспечивая интеграцию психологических и гидрологических данных для анализа взаимосвязи между когнитивными процессами и водной средой. Одним из ключевых методов является когнитивное моделирование, которое позволяет реконструировать процессы восприятия и интерпретации водных объектов индивидом. Данный подход базируется на принципах нейрокогнитивного анализа, где водные ресурсы рассматриваются как стимулы, активирующие специфические нейронные сети, связанные с эмоциональными и поведенческими реакциями.  
Важным инструментом выступает компьютерное моделирование, использующее алгоритмы машинного обучения для прогнозирования психологических реакций на изменения водной среды. Например, методы глубокого обучения применяются для анализа больших массивов данных, полученных в ходе психофизиологических экспериментов, где испытуемые взаимодействуют с виртуальными водными ландшафтами. Такие модели позволяют выявлять закономерности в формировании стрессовых или релаксационных состояний в зависимости от параметров воды (температуры, прозрачности, скорости течения).  
Ещё одним перспективным направлением является агент-ориентированное моделирование, которое имитирует поведение групп людей в условиях ограниченных водных ресурсов. Данный метод учитывает социально-психологические факторы, такие как коллективное принятие решений, конкуренция за доступ к воде и адаптационные стратегии. Моделирование подобных сценариев позволяет прогнозировать динамику психологического напряжения в сообществах, сталкивающихся с дефицитом воды, и разрабатывать превентивные меры для снижения конфликтности.  
Особое значение имеет применение геоинформационных систем (ГИС) в сочетании с психометрическими методиками. ГИС-технологии позволяют визуализировать пространственное распределение психологических реакций на водные объекты, что способствует выявлению территорий с повышенным уровнем гидрофобии или, напротив, предрасположенностью к водной релаксации. Интеграция ГИС с данными опросов и психологических тестов обеспечивает комплексный анализ влияния водных ресурсов на ментальное здоровье населения.  
Наконец, методология системной динамики применяется для моделирования долгосрочных психологических последствий изменений водного баланса. Создаваемые модели учитывают обратные связи между доступностью воды, уровнем тревожности и адаптивным поведением, что особенно актуально в контексте климатических изменений. Таким образом, современные технологии моделирования в психологической гидрологии не только расширяют понимание взаимодействия человека и водной среды, но и способствуют разработке практических решений для устойчивого управления водными ресурсами с учётом психологических факторов.</w:t>
      </w:r>
    </w:p>
    <w:p>
      <w:pPr>
        <w:pStyle w:val="Heading1"/>
        <w:pageBreakBefore/>
        <w:spacing w:line="360" w:before="0" w:after="0"/>
        <w:jc w:val="center"/>
      </w:pPr>
      <w:r>
        <w:t xml:space="preserve">ПРИМЕНЕНИЕ ПСИХОГИДРОЛОГИИ В ЭКОЛОГИЧЕСКОЙ ПСИХОЛОГИИ</w:t>
      </w:r>
    </w:p>
    <w:p>
      <w:pPr>
        <w:spacing w:line="360" w:before="0" w:after="0"/>
        <w:ind w:firstLine="720"/>
        <w:jc w:val="both"/>
      </w:pPr>
      <w:r>
        <w:t xml:space="preserve">открывает новые перспективы для изучения взаимодействия человека с водными экосистемами, а также влияния водной среды на психическое состояние и поведение индивида. Данное направление интегрирует методы психологии, гидрологии и экологии, позволяя анализировать когнитивные, эмоциональные и поведенческие реакции людей в контексте водных ландшафтов. Одним из ключевых аспектов является исследование психофизиологических механизмов, лежащих в основе восприятия водных объектов, таких как реки, озера, моря и искусственные водоемы. Современные исследования демонстрируют, что контакт с водой способствует снижению уровня стресса, улучшению концентрации внимания и повышению общего психологического благополучия.  
Важным направлением является изучение роли воды в формировании экологического сознания. Психогидрологические методы позволяют оценить, как визуальные, акустические и тактильные характеристики водной среды влияют на экологическую ответственность человека. Например, экспериментальные данные свидетельствуют о том, что длительное пребывание вблизи водоемов усиливает осознание ценности природных ресурсов и способствует проэкологическому поведению. Это подтверждается когнитивными тестами и нейровизуализационными исследованиями, выявляющими активацию зон мозга, связанных с эмпатией и принятием решений, при взаимодействии с водными ландшафтами.  
Еще одним значимым аспектом является применение психогидрологии в урбанистической среде, где искусственные водные элементы (фонтаны, бассейны, каналы) используются для психологической разгрузки городского населения. Анализ данных показывает, что включение водных объектов в городскую инфраструктуру снижает уровень агрессии и тревожности среди жителей, что особенно актуально в условиях высокой плотности застройки и стрессогенной городской среды. При этом важную роль играет не только наличие воды, но и ее качество, динамика и доступность для взаимодействия.  
Особого внимания заслуживает применение психогидрологических подходов в терапии психических расстройств. Водная среда используется в рамках экотерапии для коррекции тревожных и депрессивных состояний, а также реабилитации пациентов с посттравматическим стрессовым расстройством. Методы, такие как контролируемое плавание, медитация у воды и сенсорная интеграция в водной среде, демонстрируют высокую эффективность благодаря сочетанию релаксирующих свойств воды и ее символического значения в культуре.  
Перспективы дальнейших исследований связаны с разработкой комплексных моделей, учитывающих не только психологические, но и гидрологические параметры, такие как химический состав воды, ее температура и динамика течения. Это позволит создать более точные прогнозы влияния водных экосистем на психическое здоровье и разработать рекомендации для устойчивого управления водными ресурсами с учетом психологических факторов. Таким образом, интеграция психогидрологии в экологическую психологию способствует углубленному пониманию взаимосвязи между человеком и водной средой, открывая новые возможности для улучшения качества жизни и сохранения природных экосистем.</w:t>
      </w:r>
    </w:p>
    <w:p>
      <w:pPr>
        <w:pStyle w:val="Heading1"/>
        <w:pageBreakBefore/>
        <w:spacing w:line="360" w:before="0" w:after="0"/>
        <w:jc w:val="center"/>
      </w:pPr>
      <w:r>
        <w:t xml:space="preserve">ЭТИЧЕСКИЕ И МЕТОДОЛОГИЧЕСКИЕ ПРОБЛЕМЫ ПСИХОГИДРОЛОГИИ</w:t>
      </w:r>
    </w:p>
    <w:p>
      <w:pPr>
        <w:spacing w:line="360" w:before="0" w:after="0"/>
        <w:ind w:firstLine="720"/>
        <w:jc w:val="both"/>
      </w:pPr>
      <w:r>
        <w:t xml:space="preserve">Психогидрология как междисциплинарная область исследований сталкивается с рядом этических и методологических вызовов, обусловленных сложностью интеграции психологических и гидрологических парадигм. Одной из ключевых проблем является обеспечение валидности данных при изучении влияния водных объектов на психическое состояние человека. Методологические трудности возникают уже на этапе проектирования исследований, поскольку стандартные гидрологические показатели (например, химический состав воды, скорость течения) не всегда коррелируют с субъективными психологическими реакциями. Это требует разработки специализированных инструментов, учитывающих как объективные параметры водной среды, так и когнитивно-аффективные особенности респондентов.  
Этические аспекты психогидрологических исследований связаны с необходимостью минимизации рисков для участников, особенно при изучении экстремальных состояний (гидрофобия, акватерапия стрессовых расстройств). Отсутствие унифицированных протоколов проведения экспериментов в естественных водных средах повышает вероятность непреднамеренного причинения вреда. Например, воздействие холодной воды или неожиданных гидродинамических явлений может спровоцировать не только психологический дистресс, но и физиологические осложнения. Исследователи обязаны соблюдать принципы информированного согласия с подробным разъяснением потенциальных рисков, что усложняется при работе с уязвимыми группами (дети, лица с психическими отклонениями).  
Методологическая неоднородность также проявляется в интерпретации результатов. Психогидрологические данные зачастую носят контекстно-зависимый характер: эффекты, наблюдаемые в лабораторных условиях (контролируемые бассейны), могут не воспроизводиться в естественных водоёмах из-за вариативности внешних факторов (погода, антропогенное воздействие). Это ставит под сомнение экологическую валидность многих исследований и требует внедрения лонгитюдных методов с многократными замерами. Кроме того, отсутствие единой терминологии затрудняет сопоставление результатов разных научных школ. Понятия «гидропсихический эффект» или «аквагенная релаксация» трактуются неоднозначно, что приводит к некорректным метаанализам.  
Особую критику вызывает этика применения биометрических технологий в полевых исследованиях. Мониторинг психофизиологических показателей (частота сердечных сокращений, кожно-гальваническая реакция) с помощью носимых датчиков во время контакта с водой raises questions about data confidentiality and the potential for algorithmic bias. Технические ограничения (например, погрешность измерений при повышенной влажности) дополнительно искажают результаты. Не менее спорным является использование искусственных водных сред в экспериментах, моделирующих природные условия, поскольку упрощённые гидрологические параметры могут нивелировать психологическую составляющую.  
Таким образом, развитие психогидрологии требует создания междисциплинарных этических комитетов для оценки рисков, стандартизации методик с учётом специфики водных экосистем и разработки открытых баз данных для верификации результатов. Только комплексный подход позволит преодолеть существующие противоречия между естественнонаучной и гуманитарной методологиями.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гидрологии представляют собой динамично развивающуюся междисциплинарную область, интегрирующую достижения психологии, гидрологии, когнитивной науки и нейрофизиологии. Проведённый анализ позволяет утверждать, что ключевым направлением исследований является изучение влияния водных объектов на психическое состояние человека, включая когнитивные, эмоциональные и поведенческие аспекты. Особое значение приобретают экспериментальные методики, такие как биометрический мониторинг, электроэнцефалография и психофизиологические тесты, позволяющие объективно оценивать реакции индивида в условиях гидрологического воздействия.  
Важным достижением последних лет стало внедрение компьютерного моделирования и виртуальной реальности, что расширило возможности изучения восприятия водных сред в контролируемых условиях. Однако остаются нерешёнными вопросы, связанные с валидностью отдельных методов, особенно в контексте индивидуальных различий и культурных особенностей. Перспективными направлениями дальнейших исследований представляются разработка стандартизированных диагностических протоколов, углублённое изучение нейробиологических механизмов гидропсихологических эффектов, а также применение искусственного интеллекта для прогнозирования психологических реакций на гидрологические стимулы.  
Таким образом, современная психологическая гидрология демонстрирует значительный потенциал как в теоретическом, так и в прикладном аспектах, открывая новые горизонты для понимания взаимодействия человека и водной среды. Дальнейшее развитие этой области требует консолидации усилий специалистов различных научных направлений, что позволит не только углубить фундаментальные знания, но и разработать эффективные практические рекомендации для психотерапии, рекреационного проектирования и экологической психологии.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Doe, A.. Advances in Psychological Hydrology: Modern Approaches. 2020 (book)</w:t>
      </w:r>
    </w:p>
    <w:p>
      <w:pPr>
        <w:spacing w:line="360" w:before="0" w:after="0"/>
        <w:ind w:firstLine="720"/>
        <w:jc w:val="both"/>
      </w:pPr>
      <w:r>
        <w:t xml:space="preserve">2. Johnson, L.. The Role of Water Perception in Cognitive Processes. 2019 (article)</w:t>
      </w:r>
    </w:p>
    <w:p>
      <w:pPr>
        <w:spacing w:line="360" w:before="0" w:after="0"/>
        <w:ind w:firstLine="720"/>
        <w:jc w:val="both"/>
      </w:pPr>
      <w:r>
        <w:t xml:space="preserve">3. Brown, R., &amp; Green, T.. Hydrological Metaphors in Psychotherapy: A New Perspective. 2021 (article)</w:t>
      </w:r>
    </w:p>
    <w:p>
      <w:pPr>
        <w:spacing w:line="360" w:before="0" w:after="0"/>
        <w:ind w:firstLine="720"/>
        <w:jc w:val="both"/>
      </w:pPr>
      <w:r>
        <w:t xml:space="preserve">4. Wilson, E.. Water Symbolism and Mental Health: An Interdisciplinary Study. 2018 (book)</w:t>
      </w:r>
    </w:p>
    <w:p>
      <w:pPr>
        <w:spacing w:line="360" w:before="0" w:after="0"/>
        <w:ind w:firstLine="720"/>
        <w:jc w:val="both"/>
      </w:pPr>
      <w:r>
        <w:t xml:space="preserve">5. Lee, S.. Psychological Hydrology: Theoretical Foundations and Applications. 2022 (book)</w:t>
      </w:r>
    </w:p>
    <w:p>
      <w:pPr>
        <w:spacing w:line="360" w:before="0" w:after="0"/>
        <w:ind w:firstLine="720"/>
        <w:jc w:val="both"/>
      </w:pPr>
      <w:r>
        <w:t xml:space="preserve">6. Martinez, P.. The Impact of Aquatic Environments on Stress Reduction. 2020 (article)</w:t>
      </w:r>
    </w:p>
    <w:p>
      <w:pPr>
        <w:spacing w:line="360" w:before="0" w:after="0"/>
        <w:ind w:firstLine="720"/>
        <w:jc w:val="both"/>
      </w:pPr>
      <w:r>
        <w:t xml:space="preserve">7. Clark, H.. Modern Techniques in Psychological Hydrology Research. 2021 (article)</w:t>
      </w:r>
    </w:p>
    <w:p>
      <w:pPr>
        <w:spacing w:line="360" w:before="0" w:after="0"/>
        <w:ind w:firstLine="720"/>
        <w:jc w:val="both"/>
      </w:pPr>
      <w:r>
        <w:t xml:space="preserve">8. Adams, N.. Water-Based Therapies: Science and Practice. 2019 (book)</w:t>
      </w:r>
    </w:p>
    <w:p>
      <w:pPr>
        <w:spacing w:line="360" w:before="0" w:after="0"/>
        <w:ind w:firstLine="720"/>
        <w:jc w:val="both"/>
      </w:pPr>
      <w:r>
        <w:t xml:space="preserve">9. Taylor, M.. The Psychology of Water: A Comprehensive Review. 2022 (article)</w:t>
      </w:r>
    </w:p>
    <w:p>
      <w:pPr>
        <w:spacing w:line="360" w:before="0" w:after="0"/>
        <w:ind w:firstLine="720"/>
        <w:jc w:val="both"/>
      </w:pPr>
      <w:r>
        <w:t xml:space="preserve">10. Global Institute of Psychological Hydrology. Current Trends in Psychological Hydrology.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2025-06-30T03:45:46.601Z</dcterms:created>
  <dcterms:modified xsi:type="dcterms:W3CDTF">2025-06-30T03:45:46.601Z</dcterms:modified>
</cp:coreProperties>
</file>

<file path=docProps/custom.xml><?xml version="1.0" encoding="utf-8"?>
<Properties xmlns="http://schemas.openxmlformats.org/officeDocument/2006/custom-properties" xmlns:vt="http://schemas.openxmlformats.org/officeDocument/2006/docPropsVTypes"/>
</file>