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образовательной геологии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геологии и геохимии полезных ископаемых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Геология как фундаментальная наука о строении и эволюции Земли играет ключевую роль в понимании природных процессов, освоении минерально-сырьевых ресурсов и решении экологических проблем. В условиях стремительного развития технологий и возрастающих требований к профессиональной подготовке специалистов образовательная геология претерпевает значительные изменения, внедряя современные методы обучения, направленные на повышение эффективности усвоения знаний и формирование практических компетенций. Актуальность темы обусловлена необходимостью адаптации геологического образования к вызовам XXI века, включая цифровизацию, междисциплинарность и глобализацию научного знания.  
Традиционные подходы к преподаванию геологии, основанные на лекционно-семинарской системе и полевых практиках, остаются важной составляющей образовательного процесса, однако их недостаточно для полноценной подготовки специалистов в условиях быстро меняющегося технологического ландшафта. Современные методы образовательной геологии интегрируют инновационные инструменты, такие как геоинформационные системы (ГИС), 3D-моделирование, виртуальные и дополненные реальности (VR/AR), дистанционные технологии и Big Data, что позволяет существенно расширить возможности визуализации геологических процессов и анализа данных. Кроме того, активное внедрение проектного обучения, кейс-методов и симуляционных технологий способствует развитию критического мышления и практических навыков у студентов.  
Целью данного реферата является анализ современных методов образовательной геологии, их классификация и оценка эффективности применения в учебном процессе. В работе рассматриваются как технологические инновации, так и педагогические методики, направленные на оптимизацию преподавания геологических дисциплин. Особое внимание уделяется вопросам интеграции фундаментальных знаний с прикладными аспектами, а также роли междисциплинарных связей в подготовке будущих геологов. Научная новизна исследования заключается в систематизации актуальных образовательных практик и выявлении перспективных направлений развития геологического образования в контексте глобальных вызовов.  
Проведённый анализ базируется на современных научных публикациях, методических разработках и опыте ведущих университетов, что позволяет сделать выводы о тенденциях и перспективах трансформации образовательных процессов в геологии. Результаты исследования могут быть полезны преподавателям, методистам и организаторам образовательных программ, заинтересованным в повышении качества подготовки специалистов в области наук о Земле.</w:t>
      </w:r>
    </w:p>
    <w:p>
      <w:pPr>
        <w:pStyle w:val="Heading1"/>
        <w:pageBreakBefore/>
        <w:spacing w:line="360" w:before="0" w:after="0"/>
        <w:jc w:val="center"/>
      </w:pPr>
      <w:r>
        <w:t xml:space="preserve">ЦИФРОВЫЕ ТЕХНОЛОГИИ В ОБРАЗОВАТЕЛЬНОЙ ГЕОЛОГИИ</w:t>
      </w:r>
    </w:p>
    <w:p>
      <w:pPr>
        <w:spacing w:line="360" w:before="0" w:after="0"/>
        <w:ind w:firstLine="720"/>
        <w:jc w:val="both"/>
      </w:pPr>
      <w:r>
        <w:t xml:space="preserve">Внедрение цифровых технологий в образовательную геологию трансформирует традиционные подходы к изучению геологических дисциплин, обеспечивая интерактивность, наглядность и доступность учебных материалов. Современные методы, основанные на цифровых решениях, позволяют моделировать геологические процессы, визуализировать структуры земной коры и анализировать большие массивы данных, что значительно повышает эффективность обучения.  
Одним из ключевых инструментов является использование геоинформационных систем (ГИС), которые предоставляют возможность работы с пространственными данными. Студенты могут анализировать геологические карты, строить трехмерные модели месторождений и изучать распределение полезных ископаемых в интерактивном режиме. ГИС-технологии также применяются для моделирования природных процессов, таких как эрозия, оползни и сейсмическая активность, что способствует более глубокому пониманию динамики геологических явлений.  
Виртуальные и дополненные реальности (VR/AR) открывают новые перспективы в образовательной геологии, позволяя студентам погружаться в виртуальные геологические среды. С помощью VR-симуляторов обучающиеся могут исследовать труднодоступные регионы, такие как глубинные шахты или зоны вулканической активности, без физического присутствия. AR-приложения дополняют реальные образцы горных пород цифровыми аннотациями, что упрощает идентификацию минералов и структур.  
Цифровые лаборатории и онлайн-платформы предоставляют доступ к базам данных геологических образцов, результатам анализов и специализированному программному обеспечению. Такие ресурсы, как Petrel, Leapfrog Geo и QGIS, используются для обработки геолого-геофизической информации, что формирует у студентов навыки работы с профессиональными инструментами. Онлайн-курсы и вебинары позволяют дистанционно осваивать сложные темы, а системы автоматизированного тестирования обеспечивают объективную оценку знаний.  
Большие данные и машинное обучение находят применение в прогнозировании геологических процессов. Алгоритмы анализируют исторические данные о землетрясениях, извержениях вулканов и изменениях климата, помогая студентам изучать закономерности и разрабатывать прогностические модели. Это направление особенно актуально в контексте глобальных изменений окружающей среды.  
Таким образом, цифровые технологии не только расширяют методический арсенал образовательной геологии, но и способствуют формированию компетенций, необходимых для работы в современных научных и производственных условиях. Интеграция инновационных решений в учебный процесс обеспечивает высокий уровень подготовки специалистов, способных решать сложные геологические задачи с использованием передовых 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ПОЛЕВЫЕ МЕТОДЫ ОБУЧЕНИЯ ГЕОЛОГИИ</w:t>
      </w:r>
    </w:p>
    <w:p>
      <w:pPr>
        <w:spacing w:line="360" w:before="0" w:after="0"/>
        <w:ind w:firstLine="720"/>
        <w:jc w:val="both"/>
      </w:pPr>
      <w:r>
        <w:t xml:space="preserve">представляют собой важнейший компонент профессиональной подготовки специалистов в области наук о Земле. Они основаны на непосредственном изучении геологических объектов в их естественном залегании, что позволяет студентам приобрести практические навыки, необходимые для дальнейшей научной и производственной деятельности. Современные подходы к полевым исследованиям сочетают традиционные методики с инновационными технологиями, обеспечивая высокий уровень наглядности и точности получаемых данных.  
Одним из ключевых аспектов полевого обучения является маршрутное картирование, в ходе которого обучающиеся осваивают методы визуального анализа горных пород, их стратиграфического положения и тектонических нарушений. Современные технологии, такие как использование GPS-навигаторов и геоинформационных систем (ГИС), значительно повышают эффективность этого процесса. Цифровые картографические платформы позволяют оперативно фиксировать данные, корректировать маршруты и интегрировать полученную информацию в базы данных для последующего анализа.  
Важное место в полевой подготовке занимает изучение литологических и петрографических особенностей пород. Студенты учатся определять минеральный состав, структуру и текстуру горных пород с помощью портативных микроскопов и спектрометров. Применение рентгенофлуоресцентных анализаторов (XRF) и других портативных приборов позволяет оперативно получать данные о химическом составе образцов непосредственно в полевых условиях, что сокращает время на лабораторные исследования и повышает точность интерпретации.  
Современные полевые методы также включают использование беспилотных летательных аппаратов (БПЛА) для аэрофотосъемки и создания цифровых моделей рельефа (ЦМР). Это особенно актуально при изучении труднодоступных территорий, где традиционные методы съемки затруднены. Полученные снимки обрабатываются с помощью специализированного программного обеспечения, что позволяет детально анализировать геоморфологические структуры, оползневые процессы и другие динамические явления.  
Особое внимание уделяется интерактивным формам обучения, таким как виртуальные полевые практики, которые дополняют традиционные выездные занятия. Использование VR-технологий позволяет моделировать геологические разрезы и процессы, недоступные для непосредственного наблюдения, что особенно ценно в условиях ограниченного времени или сложных погодных условий. Однако, несмотря на развитие цифровых инструментов, непосредственный контакт с геологическими объектами остается незаменимым элементом подготовки, формирующим профессиональную интуицию и пространственное мышление.  
Таким образом, современные полевые методы обучения геологии интегрируют классические подходы с передовыми технологиями, обеспечивая комплексное освоение дисциплины. Это способствует формированию у студентов не только теоретических знаний, но и практических навыков, необходимых для решения актуальных задач в области геологии, экологии и природопользования.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ИНТЕРАКТИВНЫЕ И ИГРОВЫЕ ПОДХОДЫ В ГЕОЛОГИЧЕСКОМ ОБРАЗОВАНИИ</w:t>
      </w:r>
    </w:p>
    <w:p>
      <w:pPr>
        <w:spacing w:line="360" w:before="0" w:after="0"/>
        <w:ind w:firstLine="720"/>
        <w:jc w:val="both"/>
      </w:pPr>
      <w:r>
        <w:t xml:space="preserve">В последние десятилетия интерактивные и игровые подходы стали неотъемлемой частью образовательного процесса в геологии, способствуя повышению мотивации студентов и углублению их понимания сложных геологических процессов. Эти методы основаны на принципах активного обучения, предполагающего непосредственное вовлечение обучающихся в процесс познания через моделирование реальных ситуаций, решение практических задач и участие в симуляциях. Одним из наиболее эффективных инструментов является использование цифровых технологий, включая виртуальные лаборатории, 3D-моделирование геологических структур и интерактивные карты. Такие платформы, как Google Earth и специализированные геологические программы (например, Move или Petrel), позволяют студентам визуализировать тектонические процессы, анализировать стратиграфические разрезы и изучать минералогический состав пород в динамике, что значительно повышает наглядность и усвояемость материала.  
Особое место занимают игровые методики, такие как деловые игры и квесты, которые моделируют профессиональную деятельность геологов. Например, ролевые игры, где студенты выполняют функции полевых геологов, инженеров-геологов или палеонтологов, способствуют развитию критического мышления и навыков командной работы. В рамках таких игр участники сталкиваются с необходимостью интерпретировать геологические данные, принимать решения в условиях неопределенности и аргументировать свою позицию, что приближает учебный процесс к реальным профессиональным вызовам.  
Еще одним перспективным направлением является геймификация, предполагающая внедрение элементов игрового дизайна в традиционные образовательные форматы. Системы баллов, достижений и рейтингов мотивируют студентов к более активному участию в учебном процессе, а интерактивные тесты и викторины с мгновенной обратной связью позволяют оперативно оценить уровень усвоения материала. Применение мобильных приложений, таких как Rockd или Geology Toolkit, дает возможность изучать минералы и горные породы в любое время, используя дополненную реальность для идентификации образцов.  
Кроме того, значительный потенциал имеют массовые открытые онлайн-курсы (МООК), которые сочетают видеолекции с интерактивными заданиями и форумами для обсуждения. Платформы типа Coursera и edX предлагают курсы по структурной геологии, палеонтологии и геодинамике, обеспечивая доступ к знаниям для широкой аудитории. Важным аспектом является также использование социальных сетей и специализированных сообществ, где студенты могут обмениваться опытом, обсуждать кейсы и получать консультации от экспертов.  
Таким образом, интерактивные и игровые подходы в геологическом образовании не только расширяют методический арсенал преподавателей, но и формируют у студентов компетенции, необходимые для работы в современных условиях. Эти методы способствуют развитию аналитических навыков, пространственного мышления и способности к междисциплинарному синтезу, что особенно важно в контексте растущей сложности геологических исследований и необходимости адаптации к быстро меняющимся технологическим реалиям.</w:t>
      </w:r>
    </w:p>
    <w:p>
      <w:pPr>
        <w:pStyle w:val="Heading1"/>
        <w:pageBreakBefore/>
        <w:spacing w:line="360" w:before="0" w:after="0"/>
        <w:jc w:val="center"/>
      </w:pPr>
      <w:r>
        <w:t xml:space="preserve">МЕЖДИСЦИПЛИНАРНЫЕ ОБРАЗОВАТЕЛЬНЫЕ ПРОГРАММЫ ПО ГЕОЛОГИИ</w:t>
      </w:r>
    </w:p>
    <w:p>
      <w:pPr>
        <w:spacing w:line="360" w:before="0" w:after="0"/>
        <w:ind w:firstLine="720"/>
        <w:jc w:val="both"/>
      </w:pPr>
      <w:r>
        <w:t xml:space="preserve">В современной образовательной практике геология всё чаще интегрируется в междисциплинарные программы, что обусловлено необходимостью подготовки специалистов, способных решать комплексные задачи на стыке наук. Такие программы объединяют знания из геологии, экологии, географии, химии, физики, информатики и инженерии, формируя у студентов целостное понимание природных процессов и техногенных воздействий. Одним из ключевых направлений является разработка курсов, сочетающих традиционные геологические дисциплины с цифровыми технологиями, такими как геоинформационные системы (ГИС), дистанционное зондирование Земли (ДЗЗ) и машинное обучение. Это позволяет не только расширить методическую базу, но и повысить эффективность анализа геологических данных.  
Важным аспектом междисциплинарных программ является их практико-ориентированная направленность. Студенты вовлекаются в проекты, связанные с изучением климатических изменений, оценкой природных рисков, управлением ресурсами и рекультивацией нарушенных земель. Например, совместные исследования с экологами и климатологами помогают понять влияние антропогенных факторов на геологические процессы, а сотрудничество с инженерами способствует разработке устойчивых решений для горнодобывающей промышленности. Подобные инициативы не только углубляют профессиональные компетенции, но и развивают навыки командной работы, критического мышления и адаптации к быстро меняющимся технологическим условиям.  
Особое внимание уделяется международному сотрудничеству в рамках образовательных программ. Университеты активно участвуют в обменных проектах, таких как Erasmus+ и DAAD, что позволяет студентам изучать передовые методики в ведущих научных центрах мира. Кроме того, внедрение англоязычных модулей и совместных дипломных программ способствует глобализации геологического образования. Это особенно актуально в контексте глобальных вызовов, таких как дефицит пресной воды, истощение месторождений полезных ископаемых и необходимость перехода к зелёной экономике.  
Ещё одним перспективным направлением является интеграция геологии с социальными и гуманитарными науками. Курсы по геоэтике, устойчивому развитию и правовому регулированию природопользования помогают будущим специалистам осознать социальную ответственность своей профессии. Такие программы формируют не только технические, но и управленческие навыки, что особенно востребовано в государственных структурах и международных организациях, занимающихся охраной окружающей среды.  
Таким образом, междисциплинарные образовательные программы по геологии представляют собой динамично развивающуюся область, отвечающую современным требованиям науки и промышленности. Их внедрение способствует подготовке высококвалифицированных кадров, способных решать сложные задачи на пересечении различных дисциплин, что в конечном итоге повышает эффективность научных исследований и практического применения геологических знаний.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образовательной геологии представляют собой динамично развивающуюся систему подходов, направленных на повышение эффективности обучения и формирование у студентов комплексного понимания геологических процессов. Интеграция традиционных методик с инновационными технологиями, такими как цифровое картографирование, 3D-моделирование, виртуальные лаборатории и дистанционные образовательные платформы, существенно расширяет возможности преподавания геологических дисциплин. Особое значение приобретает применение ГИС-технологий, позволяющих визуализировать пространственные данные и анализировать геологические структуры в режиме реального времени.  
Важным аспектом является внедрение активных и интерактивных методов обучения, включая проектную деятельность, полевые исследования и кейс-стади, что способствует развитию практических навыков и критического мышления. Современные образовательные программы по геологии также делают акцент на междисциплинарности, объединяя знания из смежных областей — экологии, геофизики, климатологии — для формирования целостного научного мировоззрения.  
Несмотря на значительные достижения, остаются вызовы, связанные с необходимостью адаптации учебных материалов к быстро меняющимся технологическим стандартам, а также с обеспечением доступа к дорогостоящему оборудованию в условиях ограниченного финансирования. Перспективы дальнейшего развития образовательной геологии видятся в углублении цифровизации учебного процесса, разработке открытых образовательных ресурсов и усилении международного сотрудничества в области геологического образования. Таким образом, совершенствование методов преподавания геологии является ключевым фактором подготовки высококвалифицированных специалистов, способных решать актуальные научные и прикладные задачи в условиях глобальных изменений окружающей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King, C.. Geoscience Education: An International Perspective. 2008 (book)</w:t>
      </w:r>
    </w:p>
    <w:p>
      <w:pPr>
        <w:spacing w:line="360" w:before="0" w:after="0"/>
        <w:ind w:firstLine="720"/>
        <w:jc w:val="both"/>
      </w:pPr>
      <w:r>
        <w:t xml:space="preserve">2. Kastens, K.A., Manduca, C.A.. Using Data in Undergraduate Science Classrooms. 2012 (article)</w:t>
      </w:r>
    </w:p>
    <w:p>
      <w:pPr>
        <w:spacing w:line="360" w:before="0" w:after="0"/>
        <w:ind w:firstLine="720"/>
        <w:jc w:val="both"/>
      </w:pPr>
      <w:r>
        <w:t xml:space="preserve">3. Orion, N.. Earth System Education and the Development of Environmental Insight. 2011 (article)</w:t>
      </w:r>
    </w:p>
    <w:p>
      <w:pPr>
        <w:spacing w:line="360" w:before="0" w:after="0"/>
        <w:ind w:firstLine="720"/>
        <w:jc w:val="both"/>
      </w:pPr>
      <w:r>
        <w:t xml:space="preserve">4. Dodick, J., Moshe, A.. Visualizing Geology: The Use of 3D Models in Geoscience Education. 2013 (article)</w:t>
      </w:r>
    </w:p>
    <w:p>
      <w:pPr>
        <w:spacing w:line="360" w:before="0" w:after="0"/>
        <w:ind w:firstLine="720"/>
        <w:jc w:val="both"/>
      </w:pPr>
      <w:r>
        <w:t xml:space="preserve">5. Reynolds, S.J. et al.. Teaching Geology in the Field: Significant Geoscience Learning Gains. 2010 (article)</w:t>
      </w:r>
    </w:p>
    <w:p>
      <w:pPr>
        <w:spacing w:line="360" w:before="0" w:after="0"/>
        <w:ind w:firstLine="720"/>
        <w:jc w:val="both"/>
      </w:pPr>
      <w:r>
        <w:t xml:space="preserve">6. Mogk, D.W., Goodwin, C.. Learning in the Field: Synthesis of Research on Thinking and Learning in the Geosciences. 2012 (book)</w:t>
      </w:r>
    </w:p>
    <w:p>
      <w:pPr>
        <w:spacing w:line="360" w:before="0" w:after="0"/>
        <w:ind w:firstLine="720"/>
        <w:jc w:val="both"/>
      </w:pPr>
      <w:r>
        <w:t xml:space="preserve">7. National Research Council. Discipline-Based Education Research: Understanding and Improving Learning in Undergraduate Science and Engineering. 2012 (book)</w:t>
      </w:r>
    </w:p>
    <w:p>
      <w:pPr>
        <w:spacing w:line="360" w:before="0" w:after="0"/>
        <w:ind w:firstLine="720"/>
        <w:jc w:val="both"/>
      </w:pPr>
      <w:r>
        <w:t xml:space="preserve">8. Stokes, A., Boyle, A.P.. The Virtual Geoscience Teacher: Using Virtual Reality to Enhance Fieldwork. 2009 (article)</w:t>
      </w:r>
    </w:p>
    <w:p>
      <w:pPr>
        <w:spacing w:line="360" w:before="0" w:after="0"/>
        <w:ind w:firstLine="720"/>
        <w:jc w:val="both"/>
      </w:pPr>
      <w:r>
        <w:t xml:space="preserve">9. Kali, Y., Orion, N.. Spatial Abilities of High-School Students in the Perception of Geologic Structures. 1996 (article)</w:t>
      </w:r>
    </w:p>
    <w:p>
      <w:pPr>
        <w:spacing w:line="360" w:before="0" w:after="0"/>
        <w:ind w:firstLine="720"/>
        <w:jc w:val="both"/>
      </w:pPr>
      <w:r>
        <w:t xml:space="preserve">10. American Geosciences Institute. Innovations in Geoscience Education. 2021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2025-07-01T16:05:43.279Z</dcterms:created>
  <dcterms:modified xsi:type="dcterms:W3CDTF">2025-07-01T16:05:43.279Z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