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медицинской психологии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медицинской психологии и психотерапии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медицинская психология представляет собой динамично развивающуюся междисциплинарную область, интегрирующую достижения психологии, нейронаук, клинической медицины и цифровых технологий. Её основная задача заключается в изучении психологических факторов, влияющих на возникновение, течение и терапию соматических и психических заболеваний, а также в разработке эффективных методов психологической коррекции и реабилитации. Актуальность данной темы обусловлена ростом распространённости психосоматических расстройств, хронических заболеваний и психических патологий, требующих комплексного подхода к диагностике и лечению. В условиях стремительного развития медицинских технологий и изменения парадигм здравоохранения особую значимость приобретают инновационные методы, позволяющие повысить эффективность терапевтических вмешательств и улучшить качество жизни пациентов.  
В последние десятилетия медицинская психология обогатилась рядом новых направлений, включая когнитивно-поведенческую терапию третьей волны, нейропсихологическую реабилитацию, психофармакологию, а также цифровые интервенции на основе искусственного интеллекта и виртуальной реальности. Эти методы не только расширяют диагностические и терапевтические возможности, но и способствуют персонализации медицинской помощи, учитывая индивидуальные психологические и биологические особенности пациентов. Кроме того, развитие доказательной медицины требует строгой валидации психологических методик, что стимулирует проведение масштабных клинических исследований и метаанализов.  
Важным аспектом современной медицинской психологии является её интеграция в мультидисциплинарные команды, где психологи взаимодействуют с врачами, нейробиологами и IT-специалистами для разработки комплексных программ лечения. Это особенно актуально в контексте хронических заболеваний, таких как онкологические патологии, диабет или сердечно-сосудистые нарушения, где психологическая поддержка становится неотъемлемой частью терапии. Помимо этого, возрастает роль превентивной психологии, направленной на раннее выявление факторов риска и формирование здоровьесберегающего поведения.  
Таким образом, изучение современных методов медицинской психологии имеет не только теоретическое, но и практическое значение, способствуя оптимизации лечебного процесса и повышению эффективности медицинской помощи. В данном реферате будут рассмотрены ключевые направления, методологические подходы и инновационные технологии, определяющие развитие дисциплины в XXI веке, а также проанализированы их преимущества и ограничения в клинической практике.</w:t>
      </w:r>
    </w:p>
    <w:p>
      <w:pPr>
        <w:pStyle w:val="Heading1"/>
        <w:pageBreakBefore/>
        <w:spacing w:line="360" w:before="0" w:after="0"/>
        <w:jc w:val="center"/>
      </w:pPr>
      <w:r>
        <w:t xml:space="preserve">КОГНИТИВНО-ПОВЕДЕНЧЕСКАЯ ТЕРАПИЯ В МЕДИЦИНСКОЙ ПСИХОЛОГИИ</w:t>
      </w:r>
    </w:p>
    <w:p>
      <w:pPr>
        <w:spacing w:line="360" w:before="0" w:after="0"/>
        <w:ind w:firstLine="720"/>
        <w:jc w:val="both"/>
      </w:pPr>
      <w:r>
        <w:t xml:space="preserve">Когнитивно-поведенческая терапия (КПТ) представляет собой один из наиболее эффективных и научно обоснованных методов современной медицинской психологии, применяемый для коррекции широкого спектра психических и психосоматических расстройств. Данный подход базируется на интеграции когнитивных и поведенческих техник, направленных на изменение дезадаптивных мыслительных паттернов и формирование новых, более конструктивных форм поведения. Теоретической основой КПТ являются работы А. Бека и А. Эллиса, которые подчеркивали ключевую роль когнитивных искажений в развитии эмоциональных нарушений.  
В рамках медицинской психологии КПТ используется для лечения тревожных расстройств, депрессии, обсессивно-компульсивного расстройства, посттравматического стрессового расстройства, а также хронических болевых синдромов и психосоматических заболеваний. Важным аспектом терапии является выявление автоматических негативных мыслей, которые способствуют возникновению и поддержанию патологических состояний. Посредством когнитивного реструктурирования пациент обучается анализировать иррациональные убеждения, заменяя их более рациональными и адаптивными.  
Поведенческий компонент КПТ включает техники экспозиции, систематической десенсибилизации и поведенческого экспериментирования, которые позволяют снизить уровень тревожности и закрепить новые модели реагирования. Например, при работе с фобиями применяется постепенное погружение пациента в пугающую ситуацию, что способствует угасанию условного страхового рефлекса. В случае депрессии используются методы активации поведения, направленные на преодоление пассивности и повышение уровня мотивации.  
Эффективность КПТ подтверждена многочисленными клиническими исследованиями, демонстрирующими ее превосходство по сравнению с другими психотерапевтическими подходами в краткосрочной перспективе. Метаанализы указывают на высокий уровень доказательности данного метода, особенно при лечении генерализованного тревожного расстройства и панических атак. Важным преимуществом КПТ является ее структурированность и краткосрочность, что делает ее экономически выгодной в условиях ограниченных ресурсов здравоохранения.  
Современные модификации КПТ, такие как терапия, основанная на осознанности (MBCT), и схема-терапия, расширяют ее применение, включая работу с хроническими и рецидивирующими расстройствами. MBCT, например, интегрирует элементы когнитивной терапии с практиками медитации, что позволяет снизить риск рецидива депрессии. Схема-терапия фокусируется на глубинных когнитивных схемах, сформированных в раннем детстве, что особенно актуально для пациентов с расстройствами личности.  
Таким образом, когнитивно-поведенческая терапия остается одним из наиболее востребованных методов в медицинской психологии благодаря своей доказанной эффективности, универсальности и адаптивности к различным клиническим контекстам. Дальнейшее развитие этого направления связано с интеграцией новых технологий, таких как виртуальная реальность и цифровые платформы, что открывает дополнительные возможности для персонализации терапевтических вмешательств.</w:t>
      </w:r>
    </w:p>
    <w:p>
      <w:pPr>
        <w:pStyle w:val="Heading1"/>
        <w:pageBreakBefore/>
        <w:spacing w:line="360" w:before="0" w:after="0"/>
        <w:jc w:val="center"/>
      </w:pPr>
      <w:r>
        <w:t xml:space="preserve">НЕЙРОПСИХОЛОГИЧЕСКИЕ МЕТОДЫ ДИАГНОСТИКИ И КОРРЕКЦИИ</w:t>
      </w:r>
    </w:p>
    <w:p>
      <w:pPr>
        <w:spacing w:line="360" w:before="0" w:after="0"/>
        <w:ind w:firstLine="720"/>
        <w:jc w:val="both"/>
      </w:pPr>
      <w:r>
        <w:t xml:space="preserve">В современной медицинской психологии нейропсихологические методы занимают ключевое место в диагностике и коррекции когнитивных, эмоциональных и поведенческих нарушений, обусловленных органическими поражениями головного мозга или функциональными расстройствами центральной нервной системы. Эти методы базируются на концепции системной динамической локализации высших психических функций, разработанной А.Р. Лурия, и предполагают комплексный анализ взаимосвязи между структурно-функциональной организацией мозга и психической деятельностью.  
Нейропсихологическая диагностика включает в себя набор стандартизированных методик, направленных на оценку состояния различных когнитивных функций: внимания, памяти, речи, праксиса, гнозиса, исполнительных функций. Классические методики, такие как пробы на зрительно-пространственную ориентацию (тест Рей-Остеррица), оценку речевых функций (тест на называние предметов), исследование памяти (заучивание 10 слов), позволяют выявить специфические нарушения, связанные с поражением определённых мозговых структур. Современные подходы дополняются компьютерными тестовыми батареями (например, CANTAB, NEPSY), обеспечивающими высокую точность и объективность измерений.  
Важным направлением является применение методов нейровизуализации (функциональная МРТ, ПЭТ, диффузионная тензорная трактография) в сочетании с нейропсихологическим тестированием. Это позволяет коррелировать когнитивные дефициты с морфофункциональными изменениями в конкретных зонах мозга, что особенно актуально при диагностике нейродегенеративных заболеваний (болезнь Альцгеймера, лобно-височная деменция) и последствий черепно-мозговых травм.  
Коррекционные нейропсихологические методы направлены на восстановление утраченных или компенсацию нарушенных функций за счёт нейропластичности мозга. К ним относятся:  
1. **Когнитивная реабилитация** – систематические тренировки дефицитарных функций с использованием упражнений на внимание, память, логическое мышление. Например, метод симуляции реальных ситуаций применяется для восстановления планирования и контроля у пациентов с поражением лобных долей.  
2. **Метод замещающего онтогенеза** – последовательная стимуляция развития психических функций через двигательные и сенсорные упражнения, основанные на принципах нормального онтогенеза (программы Б.А. Архипова).  
3. **Биологическая обратная связь (БОС-терапия)** – обучение пациентов саморегуляции физиологических процессов (ЭЭГ-БОС при СДВГ) для улучшения концентрации внимания и снижения импульсивности.  
4. **Транскраниальная магнитная стимуляция (ТМС)** – неинвазивная модуляция активности корковых нейронов, применяемая при депрессиях, афазиях и двигательных нарушениях.  
Эффективность нейропсихологической коррекции зависит от своевременности вмешательства, степени поражения мозга и индивидуальных особенностей пациента. Современные исследования подчёркивают значимость мультидисциплинарного подхода, сочетающего нейропсихологические методы с фармакотерапией, психотерапией и социальной реабилитацией. Перспективным направлением является разработка персонализированных реабилитационных программ на основе данных генетического тестирования и предиктивных моделей нейропластичности.</w:t>
      </w:r>
    </w:p>
    <w:p>
      <w:pPr>
        <w:pStyle w:val="Heading1"/>
        <w:pageBreakBefore/>
        <w:spacing w:line="360" w:before="0" w:after="0"/>
        <w:jc w:val="center"/>
      </w:pPr>
      <w:r>
        <w:t xml:space="preserve">ПСИХОФАРМАКОЛОГИЯ И ЕЁ РОЛЬ В МЕДИЦИНСКОЙ ПСИХОЛОГИИ</w:t>
      </w:r>
    </w:p>
    <w:p>
      <w:pPr>
        <w:spacing w:line="360" w:before="0" w:after="0"/>
        <w:ind w:firstLine="720"/>
        <w:jc w:val="both"/>
      </w:pPr>
      <w:r>
        <w:t xml:space="preserve">Психофармакология представляет собой одно из ключевых направлений медицинской психологии, изучающее влияние психоактивных веществ на психические процессы, эмоциональную сферу и поведение человека. Данная дисциплина находится на стыке фармакологии, нейронауки и клинической психологии, что позволяет разрабатывать эффективные методы коррекции психических расстройств. Современные исследования в области психофармакологии направлены на поиск оптимальных терапевтических стратегий, минимизацию побочных эффектов и персонализацию лечения с учетом индивидуальных особенностей пациента.  
Основу психофармакологии составляют несколько классов препаратов, каждый из которых воздействует на определенные нейротрансмиттерные системы. Антидепрессанты, такие как селективные ингибиторы обратного захвата серотонина (СИОЗС), модулируют уровень серотонина, что способствует снижению симптомов депрессии и тревожных расстройств. Нейролептики, или антипсихотики, блокируют дофаминовые рецепторы, что делает их незаменимыми в терапии шизофрении и биполярного расстройства. Анксиолитики, включая бензодиазепины, оказывают седативное действие за счет усиления активности ГАМК-ергической системы, что позволяет купировать острые состояния тревоги.  
Важным аспектом психофармакологии является понимание механизмов действия препаратов на когнитивные функции. Например, ноотропы и стимуляторы центральной нервной системы улучшают концентрацию внимания и память, что особенно актуально при лечении синдрома дефицита внимания и гиперактивности (СДВГ) или когнитивных нарушений при нейродегенеративных заболеваниях. Однако применение таких средств требует тщательного мониторинга, поскольку их длительное использование может привести к развитию зависимости или когнитивному истощению.  
Современные тенденции в психофармакологии включают разработку препаратов с направленным действием, что снижает риск нежелательных эффектов. Например, атипичные антипсихотики обладают избирательным влиянием на дофаминовые и серотониновые рецепторы, что уменьшает вероятность экстрапирамидных расстройств. Кроме того, активно исследуется роль глутаматергической системы в патогенезе депрессии, что открывает новые перспективы для создания препаратов с быстрым антидепрессивным действием, таких как кетамин и его аналоги.  
Психофармакология также играет значительную роль в комплексной терапии, сочетаясь с психотерапевтическими методами. Например, применение антидепрессантов в сочетании с когнитивно-поведенческой терапией (КПТ) демонстрирует более высокую эффективность в лечении депрессии по сравнению с монотерапией. Это подчеркивает необходимость междисциплинарного подхода, при котором фармакологическое воздействие дополняется психологической коррекцией.  
Критическим вопросом остается проблема резистентности к терапии, когда пациенты не реагируют на стандартные схемы лечения. В таких случаях применяются методы фармакогенетики, позволяющие подбирать препараты на основе индивидуального генетического профиля. Это направление, известное как персонализированная медицина, значительно повышает эффективность терапии и снижает риск неблагоприятных реакций.  
Таким образом, психофармакология остается динамично развивающейся областью медицинской психологии, предлагающей инновационные решения для коррекции психических расстройств. Дальнейшие исследования должны быть направлены на углубление понимания нейробиологических механизмов действия препаратов, разработку новых терапевтических мишеней и оптимизацию существующих протоколов лечения.</w:t>
      </w:r>
    </w:p>
    <w:p>
      <w:pPr>
        <w:pStyle w:val="Heading1"/>
        <w:pageBreakBefore/>
        <w:spacing w:line="360" w:before="0" w:after="0"/>
        <w:jc w:val="center"/>
      </w:pPr>
      <w:r>
        <w:t xml:space="preserve">ТЕХНОЛОГИИ ВИРТУАЛЬНОЙ РЕАЛЬНОСТИ В ПСИХОЛОГИЧЕСКОЙ РЕАБИЛИТАЦИИ</w:t>
      </w:r>
    </w:p>
    <w:p>
      <w:pPr>
        <w:spacing w:line="360" w:before="0" w:after="0"/>
        <w:ind w:firstLine="720"/>
        <w:jc w:val="both"/>
      </w:pPr>
      <w:r>
        <w:t xml:space="preserve">В последние десятилетия технологии виртуальной реальности (VR) активно внедряются в практику медицинской психологии, демонстрируя высокую эффективность в психологической реабилитации пациентов с различными нарушениями. VR-технологии предоставляют уникальную возможность создания контролируемых, безопасных и адаптируемых сред, которые позволяют моделировать ситуации, приближенные к реальным, что способствует коррекции психоэмоциональных состояний, развитию копинг-стратегий и восстановлению когнитивных функций.  
Одним из ключевых направлений применения VR в психологической реабилитации является лечение посттравматического стрессового расстройства (ПТСР). Методика экспозиционной терапии, основанная на постепенном погружении пациента в травмирующую ситуацию в виртуальной среде, позволяет снизить уровень тревожности и избегающего поведения. Исследования подтверждают, что VR-терапия обеспечивает более высокий уровень контроля над процессом по сравнению с традиционными методами, поскольку специалист может регулировать интенсивность воздействия в реальном времени. Кроме того, виртуальная среда минимизирует риски ретравматизации, что особенно важно при работе с тяжелыми случаями ПТСР.  
Еще одной областью применения VR-технологий является реабилитация пациентов с неврологическими нарушениями, такими как инсульт или черепно-мозговые травмы. Виртуальные тренажеры способствуют восстановлению двигательных функций, улучшению координации и пространственной ориентации за счет создания интерактивных задач, требующих выполнения определенных действий. Психологический аспект реабилитации также учитывается: VR-среды стимулируют мотивацию пациентов, снижая уровень фрустрации и повышая приверженность терапии.  
В сфере коррекции тревожных расстройств и фобий VR демонстрирует значительные преимущества перед классическими методами. Технология биологической обратной связи, интегрированная в виртуальные сценарии, позволяет пациентам осваивать техники релаксации и эмоциональной саморегуляции в условиях, имитирующих стрессогенные ситуации. Например, при лечении аэрофобии пациенты проходят виртуальные "полеты", постепенно снижая уровень тревоги. Аналогичные подходы применяются при социофобии, агорафобии и других видах тревожных расстройств.  
Особого внимания заслуживает использование VR в работе с детьми и подростками, имеющими расстройства аутистического спектра (РАС). Виртуальные среды предоставляют безопасное пространство для отработки социальных навыков, таких как распознавание эмоций, ведение диалога и взаимодействие в группе. Персонализированные сценарии позволяют адаптировать терапию к индивидуальным потребностям пациента, что повышает ее эффективность.  
Несмотря на очевидные преимущества, внедрение VR-технологий в психологическую реабилитацию сталкивается с рядом ограничений, включая высокую стоимость оборудования, необходимость специализированной подготовки персонала и недостаточную изученность долгосрочных эффектов. Тем не менее, перспективы дальнейшего развития данного направления остаются значительными, особенно в контексте интеграции искусственного интеллекта и машинного обучения для персонализации терапевтических программ. Таким образом, VR-технологии представляют собой перспективный инструмент медицинской психологии, способствующий повышению эффективности реабилитационных программ и улучшению качества жизни пациентов.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медицинской психологии представляют собой комплексный и динамично развивающийся инструментарий, направленный на решение широкого спектра задач, связанных с диагностикой, коррекцией и профилактикой психологических нарушений в контексте соматического и психического здоровья. Интеграция традиционных подходов, таких как когнитивно-поведенческая терапия и психодинамические методы, с инновационными технологиями, включая нейрофидбэк, виртуальную реальность и биологическую обратную связь, позволяет достигать высокой эффективности в лечении и реабилитации пациентов. Особое значение приобретает персонализация психологической помощи, основанная на данных доказательной медицины и индивидуальных особенностях пациента.  
Современные исследования подтверждают важность междисциплинарного взаимодействия, в рамках которого медицинская психология сотрудничает с неврологией, генетикой и цифровыми технологиями, что открывает новые перспективы в понимании психосоматических взаимосвязей. Однако остаются актуальными вопросы, связанные с этическими аспектами применения новых методов, а также необходимость дальнейшей стандартизации и валидизации диагностических и терапевтических методик.  
Таким образом, развитие медицинской психологии в XXI веке характеризуется не только расширением методологической базы, но и усилением её роли в системе здравоохранения. Дальнейшие исследования должны быть направлены на углубление знаний о нейробиологических механизмах психологических расстройств, оптимизацию существующих методов и внедрение инновационных подходов, что позволит повысить качество жизни пациентов и эффективность медицинской помощи в целом.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Губачев Ю.М., Стабровский Е.М.. Клиническая психология и психофизиология. 2020 (книга)</w:t>
      </w:r>
    </w:p>
    <w:p>
      <w:pPr>
        <w:spacing w:line="360" w:before="0" w:after="0"/>
        <w:ind w:firstLine="720"/>
        <w:jc w:val="both"/>
      </w:pPr>
      <w:r>
        <w:t xml:space="preserve">2. Карвасарский Б.Д.. Медицинская психология. 2019 (книга)</w:t>
      </w:r>
    </w:p>
    <w:p>
      <w:pPr>
        <w:spacing w:line="360" w:before="0" w:after="0"/>
        <w:ind w:firstLine="720"/>
        <w:jc w:val="both"/>
      </w:pPr>
      <w:r>
        <w:t xml:space="preserve">3. Тхостов А.Ш.. Психология телесности. 2018 (книга)</w:t>
      </w:r>
    </w:p>
    <w:p>
      <w:pPr>
        <w:spacing w:line="360" w:before="0" w:after="0"/>
        <w:ind w:firstLine="720"/>
        <w:jc w:val="both"/>
      </w:pPr>
      <w:r>
        <w:t xml:space="preserve">4. Вассерман Л.И., Щелкова О.Ю.. Медицинская психодиагностика: теория, практика и обучение. 2021 (книга)</w:t>
      </w:r>
    </w:p>
    <w:p>
      <w:pPr>
        <w:spacing w:line="360" w:before="0" w:after="0"/>
        <w:ind w:firstLine="720"/>
        <w:jc w:val="both"/>
      </w:pPr>
      <w:r>
        <w:t xml:space="preserve">5. Соколова Е.Т., Николаева В.В.. Особенности личности при пограничных расстройствах и соматических заболеваниях. 2017 (книга)</w:t>
      </w:r>
    </w:p>
    <w:p>
      <w:pPr>
        <w:spacing w:line="360" w:before="0" w:after="0"/>
        <w:ind w:firstLine="720"/>
        <w:jc w:val="both"/>
      </w:pPr>
      <w:r>
        <w:t xml:space="preserve">6. Зейгарник Б.В.. Патопсихология. 2020 (книга)</w:t>
      </w:r>
    </w:p>
    <w:p>
      <w:pPr>
        <w:spacing w:line="360" w:before="0" w:after="0"/>
        <w:ind w:firstLine="720"/>
        <w:jc w:val="both"/>
      </w:pPr>
      <w:r>
        <w:t xml:space="preserve">7. Корсакова Н.К., Московичюте Л.И.. Клиническая нейропсихология. 2019 (книга)</w:t>
      </w:r>
    </w:p>
    <w:p>
      <w:pPr>
        <w:spacing w:line="360" w:before="0" w:after="0"/>
        <w:ind w:firstLine="720"/>
        <w:jc w:val="both"/>
      </w:pPr>
      <w:r>
        <w:t xml:space="preserve">8. Холмогорова А.Б., Гаранян Н.Г.. Когнитивно-бихевиоральная терапия в современной медицинской психологии. 2021 (статья)</w:t>
      </w:r>
    </w:p>
    <w:p>
      <w:pPr>
        <w:spacing w:line="360" w:before="0" w:after="0"/>
        <w:ind w:firstLine="720"/>
        <w:jc w:val="both"/>
      </w:pPr>
      <w:r>
        <w:t xml:space="preserve">9. Тарабрина Н.В.. Практикум по психологии посттравматического стресса. 2018 (книга)</w:t>
      </w:r>
    </w:p>
    <w:p>
      <w:pPr>
        <w:spacing w:line="360" w:before="0" w:after="0"/>
        <w:ind w:firstLine="720"/>
        <w:jc w:val="both"/>
      </w:pPr>
      <w:r>
        <w:t xml:space="preserve">10. Лакосина Н.Д., Ушаков Г.К.. Медицинская психология. 2020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2025-06-28T01:53:57.313Z</dcterms:created>
  <dcterms:modified xsi:type="dcterms:W3CDTF">2025-06-28T01:53:57.313Z</dcterms:modified>
</cp:coreProperties>
</file>

<file path=docProps/custom.xml><?xml version="1.0" encoding="utf-8"?>
<Properties xmlns="http://schemas.openxmlformats.org/officeDocument/2006/custom-properties" xmlns:vt="http://schemas.openxmlformats.org/officeDocument/2006/docPropsVTypes"/>
</file>