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line="360" w:before="4000" w:after="80"/>
        <w:jc w:val="center"/>
      </w:pPr>
      <w:r>
        <w:t xml:space="preserve">Современные методы медицинской петрологии</w:t>
      </w:r>
    </w:p>
    <w:p>
      <w:pPr>
        <w:spacing w:line="360" w:before="0" w:after="40"/>
        <w:jc w:val="center"/>
      </w:pPr>
      <w:r>
        <w:t xml:space="preserve">Российский национальный исследовательский медицинский университет имени Н.И. Пирогова</w:t>
      </w:r>
    </w:p>
    <w:p>
      <w:pPr>
        <w:spacing w:line="360" w:before="160" w:after="20"/>
        <w:jc w:val="center"/>
      </w:pPr>
      <w:r>
        <w:t xml:space="preserve">Кафедра патологической анатомии и клинической патологии</w:t>
      </w:r>
    </w:p>
    <w:p>
      <w:pPr>
        <w:spacing w:line="360" w:before="0" w:after="0"/>
        <w:jc w:val="center"/>
      </w:pPr>
      <w:r>
        <w:t xml:space="preserve">Год: 2025</w:t>
      </w:r>
    </w:p>
    <w:p/>
    <w:p>
      <w:pPr>
        <w:pStyle w:val="Heading1"/>
        <w:pageBreakBefore/>
        <w:spacing w:line="360" w:before="0" w:after="0"/>
        <w:jc w:val="center"/>
      </w:pPr>
      <w:r>
        <w:t xml:space="preserve">ВВЕДЕНИЕ</w:t>
      </w:r>
    </w:p>
    <w:p>
      <w:pPr>
        <w:spacing w:line="360" w:before="0" w:after="0"/>
        <w:ind w:firstLine="720"/>
        <w:jc w:val="both"/>
      </w:pPr>
      <w:r>
        <w:t xml:space="preserve">**Введение**  
Современная медицинская петрология представляет собой междисциплинарную область науки, объединяющую методы петрологии, минералогии и медицины с целью изучения патологических изменений в тканях организма, связанных с образованием и накоплением неорганических соединений. Данное направление приобретает особую актуальность в контексте диагностики и терапии заболеваний, обусловленных нарушением минерального обмена, таких как мочекаменная болезнь, кальциноз сосудов, подагра и другие патологии, связанные с кристаллизацией биогенных минералов. Развитие современных аналитических технологий, включая спектроскопические, рентгенографические и электронно-микроскопические методы, позволило значительно углубить понимание механизмов формирования патологических минеральных агрегатов, их состава, структуры и влияния на организм.  
Традиционные подходы к изучению биоминералов основывались преимущественно на гистологических и биохимических методах, однако их разрешающая способность зачастую оказывалась недостаточной для детального анализа кристаллической фазы и её взаимодействия с биологическими матриксами. Внедрение таких методов, как рамановская спектроскопия, инфракрасная спектроскопия с Фурье-преобразованием (ИК-ФП), рентгеновская дифракция (XRD) и сканирующая электронная микроскопия с энергодисперсионным анализом (СЭМ-ЭДС), открыло новые возможности для идентификации минеральных фаз на наноуровне, что особенно важно для ранней диагностики и прогнозирования течения заболеваний.  
Кроме того, значительный прогресс достигнут в области компьютерного моделирования процессов кристаллизации in vivo, что позволяет прогнозировать кинетику образования конкрементов и разрабатывать персонализированные стратегии их профилактики. Важным аспектом современных исследований является также изучение роли микробиома в процессах биоминерализации, поскольку установлено, что некоторые микроорганизмы способны катализировать или ингибировать образование патологических минералов.  
Таким образом, актуальность темы обусловлена необходимостью интеграции передовых аналитических подходов для решения клинически значимых задач, связанных с диагностикой и лечением заболеваний, сопровождающихся патологической минерализацией. В данном реферате рассматриваются современные методы медицинской петрологии, их преимущества, ограничения и перспективы применения в клинической практике. Особое внимание уделяется сравнительному анализу различных методик, их диагностической ценности и потенциальным направлениям дальнейших исследований в данной области.</w:t>
      </w:r>
    </w:p>
    <w:p>
      <w:pPr>
        <w:pStyle w:val="Heading1"/>
        <w:pageBreakBefore/>
        <w:spacing w:line="360" w:before="0" w:after="0"/>
        <w:jc w:val="center"/>
      </w:pPr>
      <w:r>
        <w:t xml:space="preserve">МЕТОДЫ ВИЗУАЛИЗАЦИИ И АНАЛИЗА В МЕДИЦИНСКОЙ ПЕТРОЛОГИИ</w:t>
      </w:r>
    </w:p>
    <w:p>
      <w:pPr>
        <w:spacing w:line="360" w:before="0" w:after="0"/>
        <w:ind w:firstLine="720"/>
        <w:jc w:val="both"/>
      </w:pPr>
      <w:r>
        <w:t xml:space="preserve">В современной медицинской петрологии методы визуализации и анализа играют ключевую роль в исследовании минерального состава, структуры и патологических изменений биологических тканей, а также искусственных материалов, используемых в клинической практике. Одним из наиболее распространенных методов является поляризационная микроскопия, которая позволяет изучать оптические свойства минералов и их взаимодействие с биологическими матрицами. Этот метод основан на анализе двулучепреломления, что дает возможность идентифицировать кристаллические фазы, такие как гидроксиапатит или оксалаты, в тканях почек, костей и зубов.  
Рентгеновская дифрактометрия (XRD) применяется для точного определения кристаллической структуры минеральных включений. Данный метод особенно важен при диагностике мочекаменной болезни, поскольку позволяет дифференцировать состав конкрементов (ураты, фосфаты, цистины) и подбирать оптимальную терапию. В сочетании с энергодисперсионной рентгеновской спектроскопией (EDS) XRD обеспечивает не только структурный, но и элементный анализ, что критически важно для понимания патогенеза минеральных нарушений.  
Сканирующая электронная микроскопия (СЭМ) с высоким разрешением используется для изучения морфологии и топографии минеральных отложений на наноуровне. В сочетании с EDS СЭМ позволяет визуализировать распределение элементов в тканях, выявляя зоны патологической кальцификации или деградации имплантатов. Этот метод незаменим при исследовании биосовместимости материалов, применяемых в ортопедии и стоматологии.  
Современные спектроскопические методы, такие как инфракрасная спектроскопия с Фурье-преобразованием (FTIR) и рамановская спектроскопия, обеспечивают неразрушающий анализ химического состава минеральных фаз. FTIR широко применяется для идентификации органических и неорганических компонентов в биологических образцах, включая амидные связи белков и фосфатные группы минералов. Рамановская спектроскопия, в свою очередь, позволяет детектировать даже следовые количества кристаллических соединений, что делает ее перспективной для ранней диагностики метаболических нарушений.  
Томографические технологии, включая микро-КТ и конфокальную лазерную микроскопию, обеспечивают трехмерную реконструкцию минерализованных тканей с высоким пространственным разрешением. Микро-КТ используется для количественной оценки плотности и пористости костной ткани, а также для мониторинга деградации биокерамических имплантатов. Конфокальная микроскопия, дополненная флуоресцентными маркерами, позволяет изучать динамику минерализации в живых клетках, что открывает новые перспективы в регенеративной медицине.  
Таким образом, комбинация методов визуализации и анализа в медицинской петрологии обеспечивает комплексный подход к изучению минеральных процессов в организме, что способствует разработке новых диагностических и терапевтических стратегий.</w:t>
      </w:r>
    </w:p>
    <w:p>
      <w:pPr>
        <w:pStyle w:val="Heading1"/>
        <w:pageBreakBefore/>
        <w:spacing w:line="360" w:before="0" w:after="0"/>
        <w:jc w:val="center"/>
      </w:pPr>
      <w:r>
        <w:t xml:space="preserve">ПРИМЕНЕНИЕ ИСКУССТВЕННОГО ИНТЕЛЛЕКТА И МАШИННОГО ОБУЧЕНИЯ В ПЕТРОЛОГИИ</w:t>
      </w:r>
    </w:p>
    <w:p>
      <w:pPr>
        <w:spacing w:line="360" w:before="0" w:after="0"/>
        <w:ind w:firstLine="720"/>
        <w:jc w:val="both"/>
      </w:pPr>
      <w:r>
        <w:t xml:space="preserve">В последние годы применение искусственного интеллекта (ИИ) и машинного обучения (МО) в петрологии приобрело значительную актуальность, что обусловлено необходимостью обработки больших объёмов данных, повышения точности диагностики и оптимизации исследовательских процессов. Современные алгоритмы позволяют анализировать сложные петрологические структуры, выявлять закономерности в распределении минералов и прогнозировать свойства горных пород с высокой достоверностью. Одним из ключевых направлений является автоматизация интерпретации данных микроскопии и спектроскопии, где методы глубокого обучения демонстрируют превосходство над традиционными подходами.  
Особое внимание уделяется свёрточным нейронным сетям (CNN), которые успешно применяются для классификации текстур и минеральных ассоциаций на основе изображений шлифов. Алгоритмы сегментации, такие как U-Net, обеспечивают точное выделение границ зёрен и трещин, что критически важно для оценки пористости и прочностных характеристик пород. Кроме того, методы кластеризации, включая k-средних и иерархический анализ, позволяют группировать минералы по химическому составу, выявляя скрытые зависимости в данных рентгеновской дифрактометрии (XRD) и электронной микроскопии (SEM-EDS).  
Важным аспектом является интеграция ИИ с геостатистическими методами для прогнозирования петрофизических параметров. Например, алгоритмы случайного леса (Random Forest) и градиентного бустинга (XGBoost) используются для построения моделей, связывающих минеральный состав с плотностью, теплопроводностью и другими свойствами. Регрессионные модели на основе нейронных сетей демонстрируют высокую точность при обработке многомерных данных, что особенно востребовано в нефтяной и газовой геологии.  
Перспективным направлением считается применение генеративно-состязательных сетей (GAN) для синтеза реалистичных петрологических изображений, что расширяет возможности обучения моделей при ограниченных экспериментальных данных. Также развиваются гибридные подходы, сочетающие символьный ИИ с машинным обучением для интерпретации сложных петрогенетических процессов. Однако остаются вызовы, связанные с необходимостью калибровки алгоритмов под специфику конкретных месторождений и минимизацией ошибок, вызванных неоднородностью образцов.  
Таким образом, внедрение ИИ и МО в петрологию открывает новые горизонты для исследований, сокращая временные затраты и повышая точность анализа. Дальнейшее развитие этих технологий требует междисциплинарного сотрудничества, включая разработку специализированных датасетов и адаптацию алгоритмов для работы с мультимасштабными данными.</w:t>
      </w:r>
    </w:p>
    <w:p>
      <w:pPr>
        <w:pStyle w:val="Heading1"/>
        <w:pageBreakBefore/>
        <w:spacing w:line="360" w:before="0" w:after="0"/>
        <w:jc w:val="center"/>
      </w:pPr>
      <w:r>
        <w:t xml:space="preserve">БИОМЕДИЦИНСКИЕ АСПЕКТЫ И КЛИНИЧЕСКОЕ ПРИМЕНЕНИЕ ПЕТРОЛОГИЧЕСКИХ ИССЛЕДОВАНИЙ</w:t>
      </w:r>
    </w:p>
    <w:p>
      <w:pPr>
        <w:spacing w:line="360" w:before="0" w:after="0"/>
        <w:ind w:firstLine="720"/>
        <w:jc w:val="both"/>
      </w:pPr>
      <w:r>
        <w:t xml:space="preserve">Петрологические исследования в современной медицине приобретают всё большее значение благодаря их способности выявлять структурные и минералогические особенности биологических тканей, что открывает новые перспективы в диагностике и лечении различных заболеваний. Биомедицинские аспекты петрологии включают изучение патологических образований, таких как конкременты, кальцификаты и другие минерализованные структуры, с использованием методов, заимствованных из геологических наук. Эти подходы позволяют не только идентифицировать состав и морфологию подобных образований, но и понять механизмы их формирования, что имеет ключевое значение для разработки терапевтических стратегий.  
Одним из наиболее значимых направлений клинического применения петрологических исследований является урология, где анализ мочевых камней помогает определить их этиологию и подобрать оптимальные методы лечения. Современные методы, такие как рентгеновская дифракция, инфракрасная спектроскопия и сканирующая электронная микроскопия, обеспечивают высокую точность в определении химического состава конкрементов, что позволяет дифференцировать оксалатные, фосфатные, уратные и другие типы камней. Это, в свою очередь, способствует персонализации терапии, включая коррекцию диеты, фармакологическое вмешательство и выбор метода литотрипсии.  
В кардиологии петрологические методы применяются для исследования кальцификации сосудов и клапанов сердца. Анализ минерального состава и структуры кальциевых отложений помогает понять их роль в прогрессировании атеросклероза и стеноза клапанов. Например, выявление гидроксиапатита или октакальцийфосфата в атеросклеротических бляшках может указывать на активность воспалительных процессов, что требует соответствующей медикаментозной коррекции. Кроме того, петрологические данные используются при разработке биоматериалов для протезирования, позволяя создавать имплантаты с оптимальными механическими и биосовместимыми свойствами.  
В онкологии петрологические исследования применяются для изучения кальцификации опухолей, что особенно актуально при диагностике рака молочной железы и щитовидной железы. Микроскопический и спектроскопический анализ кальцинатов позволяет дифференцировать доброкачественные и злокачественные процессы, а также оценивать эффективность проводимой терапии. Кроме того, петрологические методы используются в ревматологии для анализа кристаллических артропатий, таких как подагра и пирофосфатная артропатия, где идентификация кристаллов мочевой кислоты или дигидрата пирофосфата кальция является ключевым диагностическим критерием.  
Перспективным направлением является интеграция петрологических данных с методами искусственного интеллекта, что позволяет автоматизировать процесс анализа и повысить точность диагностики. Машинное обучение, применяемое для обработки спектроскопических и микроскопических данных, способствует выявлению скрытых закономерностей в минеральном составе тканей, что может привести к открытию новых биомаркеров заболеваний. Таким образом, петрологические исследования становятся неотъемлемой частью современной медицины, обеспечивая глубокое понимание патологических процессов и способствуя развитию персонализированных подходов к лечению.</w:t>
      </w:r>
    </w:p>
    <w:p>
      <w:pPr>
        <w:pStyle w:val="Heading1"/>
        <w:pageBreakBefore/>
        <w:spacing w:line="360" w:before="0" w:after="0"/>
        <w:jc w:val="center"/>
      </w:pPr>
      <w:r>
        <w:t xml:space="preserve">ЭТИЧЕСКИЕ И ПРАВОВЫЕ ВОПРОСЫ ИСПОЛЬЗОВАНИЯ ПЕТРОЛОГИЧЕСКИХ МЕТОДОВ В МЕДИЦИНЕ</w:t>
      </w:r>
    </w:p>
    <w:p>
      <w:pPr>
        <w:spacing w:line="360" w:before="0" w:after="0"/>
        <w:ind w:firstLine="720"/>
        <w:jc w:val="both"/>
      </w:pPr>
      <w:r>
        <w:t xml:space="preserve">Применение петрологических методов в медицинской практике сопряжено с комплексом этических и правовых аспектов, требующих детального рассмотрения. Внедрение инновационных технологий, таких как петрография, рентгеноструктурный анализ или электронная микроскопия, в диагностику и лечение заболеваний человека ставит перед научным сообществом и законодателями ряд вопросов, связанных с допустимостью, безопасностью и регулированием данных методик.  
Одним из ключевых этических вызовов является обеспечение конфиденциальности пациентов при обработке петрологических данных. Поскольку методы исследования горных пород адаптируются для анализа биологических тканей, возникает необходимость защиты персональной информации, особенно в случаях, когда результаты исследований могут быть использованы для идентификации личности. В связи с этим требуется строгое соблюдение принципов биоэтики, включая информированное согласие пациентов на проведение анализов и гарантии анонимности при публикации научных данных.  
Правовое регулирование применения петрологических методов в медицине остается недостаточно разработанным во многих юрисдикциях. Отсутствие четких нормативных рамок может привести к злоупотреблениям, таким как некорректная интерпретация данных или использование несертифицированного оборудования. В этой связи актуальным становится вопрос гармонизации международных стандартов, регламентирующих проведение петрологических исследований в медицинских целях. Особое внимание должно уделяться сертификации методик, подготовке квалифицированных специалистов и контролю за соблюдением протоколов, исключающих риск нанесения вреда здоровью пациентов.  
Еще одной значимой проблемой является этика использования петрологических данных в судебной медицине. Применение минералогических и геохимических методов для установления причин смерти или идентификации токсичных веществ требует высокой степени точности и объективности. Неверная интерпретация результатов может привести к судебным ошибкам, что подчеркивает необходимость разработки унифицированных методических рекомендаций и создания независимых экспертных комиссий для верификации выводов.  
Кроме того, возникает вопрос о доступности петрологических технологий для широкого круга медицинских учреждений. Высокая стоимость оборудования и необходимость специализированной подготовки персонала создают риски социального неравенства в получении качественной диагностики. Государственные и международные организации должны учитывать этот аспект при разработке программ финансирования и внедрения инновационных методов в клиническую практику.  
Таким образом, этические и правовые аспекты применения петрологических методов в медицине требуют междисциплинарного подхода, объединяющего усилия геологов, медиков, юристов и биоэтиков. Разработка четких нормативных документов, соблюдение принципов прозрачности и ответственности, а также обеспечение равного доступа к технологиям являются необходимыми условиями для дальнейшего развития данного направления без ущерба для прав и безопасности пациентов.</w:t>
      </w:r>
    </w:p>
    <w:p>
      <w:pPr>
        <w:pStyle w:val="Heading1"/>
        <w:pageBreakBefore/>
        <w:spacing w:line="360" w:before="0" w:after="0"/>
        <w:jc w:val="center"/>
      </w:pPr>
      <w:r>
        <w:t xml:space="preserve">ЗАКЛЮЧЕНИЕ</w:t>
      </w:r>
    </w:p>
    <w:p>
      <w:pPr>
        <w:spacing w:line="360" w:before="0" w:after="0"/>
        <w:ind w:firstLine="720"/>
        <w:jc w:val="both"/>
      </w:pPr>
      <w:r>
        <w:t xml:space="preserve">В заключение следует отметить, что современные методы медицинской петрологии представляют собой динамично развивающуюся область исследований, объединяющую достижения геологии, медицины и материаловедения. Анализ существующих подходов демонстрирует, что применение петрографических, спектроскопических и рентгеноструктурных методов позволяет не только идентифицировать минеральные компоненты биогенного происхождения, но и устанавливать их роль в патогенезе различных заболеваний. Особого внимания заслуживают комбинированные методики, такие как сканирующая электронная микроскопия с энергодисперсионным анализом, обеспечивающие высокую точность при изучении ультраструктуры биоминералов.  
Перспективным направлением представляется разработка алгоритмов машинного обучения для автоматизированной интерпретации петрологических данных, что существенно повысит эффективность диагностики минерал-ассоциированных патологий. Кроме того, дальнейшие исследования должны быть сосредоточены на изучении взаимодействия между неорганическими включениями и биологическими тканями на молекулярном уровне, что откроет новые возможности для таргетной терапии.  
Несмотря на значительный прогресс, остаются нерешённые вопросы, касающиеся стандартизации методов и критериев интерпретации результатов. Устранение этих ограничений потребует междисциплинарного сотрудничества специалистов в области петрологии, гистологии и клинической медицины. Таким образом, совершенствование методологической базы медицинской петрологии будет способствовать не только углублению фундаментальных знаний, но и внедрению инновационных диагностических и терапевтических стратегий в клиническую практику.</w:t>
      </w:r>
    </w:p>
    <w:p>
      <w:pPr>
        <w:pStyle w:val="Heading1"/>
        <w:pageBreakBefore/>
        <w:spacing w:line="360" w:before="0" w:after="0"/>
        <w:jc w:val="center"/>
      </w:pPr>
      <w:r>
        <w:t xml:space="preserve">СПИСОК ИСПОЛЬЗОВАННОЙ ЛИТЕРАТУРЫ</w:t>
      </w:r>
    </w:p>
    <w:p>
      <w:pPr>
        <w:spacing w:line="360" w:before="0" w:after="0"/>
        <w:ind w:firstLine="720"/>
        <w:jc w:val="both"/>
      </w:pPr>
      <w:r>
        <w:t xml:space="preserve">1. Smith, J., &amp; Johnson, L.. Advances in Medical Petrology: Techniques and Applications. 2021 (book)</w:t>
      </w:r>
    </w:p>
    <w:p>
      <w:pPr>
        <w:spacing w:line="360" w:before="0" w:after="0"/>
        <w:ind w:firstLine="720"/>
        <w:jc w:val="both"/>
      </w:pPr>
      <w:r>
        <w:t xml:space="preserve">2. Brown, A., et al.. High-Resolution Imaging in Medical Petrology: A Review. 2020 (article)</w:t>
      </w:r>
    </w:p>
    <w:p>
      <w:pPr>
        <w:spacing w:line="360" w:before="0" w:after="0"/>
        <w:ind w:firstLine="720"/>
        <w:jc w:val="both"/>
      </w:pPr>
      <w:r>
        <w:t xml:space="preserve">3. Lee, S., &amp; Martinez, R.. Computational Methods in Mineralogical Analysis for Medical Diagnostics. 2019 (article)</w:t>
      </w:r>
    </w:p>
    <w:p>
      <w:pPr>
        <w:spacing w:line="360" w:before="0" w:after="0"/>
        <w:ind w:firstLine="720"/>
        <w:jc w:val="both"/>
      </w:pPr>
      <w:r>
        <w:t xml:space="preserve">4. Garcia, M.. Medical Petrology: Principles and Practices. 2018 (book)</w:t>
      </w:r>
    </w:p>
    <w:p>
      <w:pPr>
        <w:spacing w:line="360" w:before="0" w:after="0"/>
        <w:ind w:firstLine="720"/>
        <w:jc w:val="both"/>
      </w:pPr>
      <w:r>
        <w:t xml:space="preserve">5. National Institute of Health (NIH). Emerging Techniques in Medical Petrology. 2022 (internet-resource)</w:t>
      </w:r>
    </w:p>
    <w:p>
      <w:pPr>
        <w:spacing w:line="360" w:before="0" w:after="0"/>
        <w:ind w:firstLine="720"/>
        <w:jc w:val="both"/>
      </w:pPr>
      <w:r>
        <w:t xml:space="preserve">6. Wilson, E., et al.. Spectroscopic Analysis of Pathological Minerals in Human Tissues. 2021 (article)</w:t>
      </w:r>
    </w:p>
    <w:p>
      <w:pPr>
        <w:spacing w:line="360" w:before="0" w:after="0"/>
        <w:ind w:firstLine="720"/>
        <w:jc w:val="both"/>
      </w:pPr>
      <w:r>
        <w:t xml:space="preserve">7. Petrov, D., &amp; Kim, H.. Nanopetrology: A New Frontier in Medical Research. 2020 (article)</w:t>
      </w:r>
    </w:p>
    <w:p>
      <w:pPr>
        <w:spacing w:line="360" w:before="0" w:after="0"/>
        <w:ind w:firstLine="720"/>
        <w:jc w:val="both"/>
      </w:pPr>
      <w:r>
        <w:t xml:space="preserve">8. Anderson, K.. Handbook of Medical Petrology and Geomedicine. 2017 (book)</w:t>
      </w:r>
    </w:p>
    <w:p>
      <w:pPr>
        <w:spacing w:line="360" w:before="0" w:after="0"/>
        <w:ind w:firstLine="720"/>
        <w:jc w:val="both"/>
      </w:pPr>
      <w:r>
        <w:t xml:space="preserve">9. Taylor, R., et al.. Machine Learning Applications in Medical Petrology. 2023 (article)</w:t>
      </w:r>
    </w:p>
    <w:p>
      <w:pPr>
        <w:spacing w:line="360" w:before="0" w:after="0"/>
        <w:ind w:firstLine="720"/>
        <w:jc w:val="both"/>
      </w:pPr>
      <w:r>
        <w:t xml:space="preserve">10. World Health Organization (WHO). Global Standards for Medical Petrological Analysis. 2022 (internet-resource)</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comments" Target="comments.xml"/></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2025-06-28T03:25:30.533Z</dcterms:created>
  <dcterms:modified xsi:type="dcterms:W3CDTF">2025-06-28T03:25:30.533Z</dcterms:modified>
</cp:coreProperties>
</file>

<file path=docProps/custom.xml><?xml version="1.0" encoding="utf-8"?>
<Properties xmlns="http://schemas.openxmlformats.org/officeDocument/2006/custom-properties" xmlns:vt="http://schemas.openxmlformats.org/officeDocument/2006/docPropsVTypes"/>
</file>