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медицинской астрогеологии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клинической и космической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находится на этапе активного междисциплинарного синтеза, в рамках которого традиционные методы исследования дополняются инновационными подходами, заимствованными из смежных областей знаний. Одним из наиболее перспективных направлений, объединяющих достижения медицины, геологии и космических технологий, является медицинская астрогеология — научная дисциплина, изучающая влияние геологических и космических факторов на здоровье человека. Актуальность данной темы обусловлена необходимостью разработки новых методов диагностики, профилактики и терапии заболеваний, связанных с воздействием экзогенных и эндогенных геологических процессов, а также космического излучения, гравитационных аномалий и других внеземных факторов.  
Медицинская астрогеология базируется на принципах системного анализа, предполагающего рассмотрение здоровья человека как сложной биогеохимической системы, подверженной влиянию окружающей среды в глобальном масштабе. В последние десятилетия накоплен значительный объем данных, свидетельствующих о корреляции между геофизическими явлениями (такими как тектоническая активность, магнитные бури, изменения радиационного фона) и динамикой заболеваемости населения. Кроме того, развитие космической медицины позволило выявить специфические паттерны адаптации человеческого организма к условиям микрогравитации и повышенной космической радиации, что открывает новые перспективы для понимания механизмов возникновения и развития ряда патологий.  
Целью настоящего реферата является анализ современных методов медицинской астрогеологии, включая дистанционное зондирование Земли и ближнего космоса, геоинформационное моделирование эпидемиологических процессов, а также применение биомаркеров для оценки воздействия геокосмических факторов на организм. Особое внимание уделяется технологиям искусственного интеллекта и машинного обучения, которые позволяют обрабатывать большие массивы гетерогенных данных и выявлять скрытые закономерности. Критическому рассмотрению подвергаются также методологические ограничения и этические аспекты применения астрогеологических подходов в клинической практике.  
Значимость исследования заключается в его потенциальном вкладе в развитие персонализированной медицины, экологического мониторинга и прогнозирования рисков для здоровья в условиях изменяющейся природной среды. Полученные результаты могут быть использованы для разработки стратегий адаптации к глобальным климатическим и геофизическим изменениям, а также для оптимизации медицинского обеспечения в экстремальных условиях, включая космические миссии и зоны техногенных катастроф.</w:t>
      </w:r>
    </w:p>
    <w:p>
      <w:pPr>
        <w:pStyle w:val="Heading1"/>
        <w:pageBreakBefore/>
        <w:spacing w:line="360" w:before="0" w:after="0"/>
        <w:jc w:val="center"/>
      </w:pPr>
      <w:r>
        <w:t xml:space="preserve">ОСНОВНЫЕ ПРИНЦИПЫ И КОНЦЕПЦИИ АСТРОГЕОЛОГИИ В МЕДИЦИНЕ</w:t>
      </w:r>
    </w:p>
    <w:p>
      <w:pPr>
        <w:spacing w:line="360" w:before="0" w:after="0"/>
        <w:ind w:firstLine="720"/>
        <w:jc w:val="both"/>
      </w:pPr>
      <w:r>
        <w:t xml:space="preserve">Астрогеология, как междисциплинарная наука, исследует влияние космических факторов на геологические процессы и их опосредованное воздействие на биологические системы, включая человека. В медицинском контексте астрогеология изучает корреляцию между космическими явлениями, геофизическими изменениями и здоровьем человека, формируя теоретическую основу для разработки новых диагностических и терапевтических подходов. Ключевым принципом астрогеологии в медицине является признание взаимосвязи между космической радиацией, гравитационными аномалиями, электромагнитными полями и биоритмами живых организмов.  
Одной из фундаментальных концепций астрогеомедицины является теория космобиологических ритмов, согласно которой периодические изменения космической среды (солнечная активность, лунные циклы, галактические излучения) модулируют физиологические процессы на клеточном и системном уровнях. Эмпирические исследования демонстрируют статистически значимую корреляцию между геомагнитными бурями и обострением сердечно-сосудистых, неврологических и психосоматических заболеваний. Это подтверждает гипотезу о существовании геокосмического стресс-фактора, влияющего на адаптационные резервы организма.  
Важным аспектом астрогеологии в медицине является анализ литосферно-атмосферных взаимодействий, обусловленных космическими воздействиями. Например, вариации гравитационного поля Земли, вызванные лунно-солнечными приливами, могут влиять на циркуляцию жидкостей в организме, что особенно актуально для изучения лимфатической системы и внутричерепного давления. Кроме того, астрогеологические исследования выявили связь между геопатогенными зонами (участками земной коры с аномальными физико-химическими параметрами) и повышенной частотой онкологических, аутоиммунных и дегенеративных заболеваний.  
Современные методы астрогеомедицины включают применение спутникового мониторинга для картирования зон геофизического риска, а также использование биорезонансных технологий, позволяющих регистрировать отклонения в электромагнитных полях организма под воздействием космических и геологических факторов. Перспективным направлением является разработка предиктивных моделей, основанных на анализе многолетних данных о солнечной активности, сейсмичности и эпидемиологических показателях. Таким образом, астрогеология в медицине представляет собой синтез астрофизики, геологии и биологии, предлагая новые парадигмы для понимания этиопатогенеза заболеваний и разработки персонализированных методов профилактики и лечения.</w:t>
      </w:r>
    </w:p>
    <w:p>
      <w:pPr>
        <w:pStyle w:val="Heading1"/>
        <w:pageBreakBefore/>
        <w:spacing w:line="360" w:before="0" w:after="0"/>
        <w:jc w:val="center"/>
      </w:pPr>
      <w:r>
        <w:t xml:space="preserve">СОВРЕМЕННЫЕ ТЕХНОЛОГИИ И ИНСТРУМЕНТЫ АСТРОГЕОЛОГИЧЕСКИХ ИССЛЕДОВАНИЙ</w:t>
      </w:r>
    </w:p>
    <w:p>
      <w:pPr>
        <w:spacing w:line="360" w:before="0" w:after="0"/>
        <w:ind w:firstLine="720"/>
        <w:jc w:val="both"/>
      </w:pPr>
      <w:r>
        <w:t xml:space="preserve">Современные астрогеологические исследования в медицине опираются на комплекс технологий и инструментов, позволяющих анализировать влияние космических факторов на здоровье человека с высокой точностью. Одним из ключевых направлений является использование спутникового мониторинга для изучения геомагнитных аномалий и их корреляции с биологическими процессами. Спутниковые системы, такие как GOES (Geostationary Operational Environmental Satellite) и Swarm (миссия Европейского космического агентства), предоставляют данные о вариациях магнитного поля Земли, солнечной активности и космической радиации. Эти параметры интегрируются в медицинские модели для прогнозирования обострений хронических заболеваний, связанных с геомагнитными бурями.  
Важную роль играют геоинформационные системы (ГИС), которые позволяют визуализировать и анализировать пространственное распределение астрогеологических факторов. С помощью ГИС создаются карты риска, отображающие зоны повышенной геопатогенной нагрузки, где наблюдается высокая частота онкологических, сердечно-сосудистых и неврологических заболеваний. Алгоритмы машинного обучения, применяемые в таких системах, выявляют скрытые закономерности между геологическими разломами, подземными водными потоками и заболеваемостью населения. Например, исследования подтверждают, что длительное пребывание в геопатогенных зонах может провоцировать нарушения циркадных ритмов и иммунодефицитные состояния.  
Ещё одним перспективным инструментом являются квантовые магнитометры, обеспечивающие сверхчувствительные измерения локальных магнитных полей. Эти устройства используются для детектирования микровариаций геомагнитного фона в жилых и рабочих помещениях, что особенно актуально для профилактики "синдрома больного здания". Современные портативные магнитометры, такие как SQUID (Superconducting Quantum Interference Device), позволяют проводить экспресс-диагностику геомагнитного загрязнения, которое коррелирует с ростом случаев мигрени, бессонницы и синдрома хронической усталости.  
Дополнительным методом выступает радиометрический анализ почв и горных пород на содержание естественных радионуклидов (уран, торий, калий-40). Спектрометрические технологии, включая гамма-спектрометрию, выявляют аномальные концентрации радиации в зонах тектонических нарушений, что имеет значение для эпидемиологических исследований. Установлено, что проживание в районах с повышенной естественной радиацией может влиять на частоту генетических мутаций и эндокринных нарушений.  
Перспективным направлением является также применение биолокационных методов, модернизированных за счёт электронных датчиков. Современные биолокационные рамки с сенсорами электромагнитного поля фиксируют изменения геофизических параметров в режиме реального времени, что повышает объективность исследований. Комбинация традиционных и высокотехнологичных подходов позволяет разрабатывать индивидуальные рекомендации по коррекции образа жизни и размещению жилых объектов с учётом астрогеологических рисков.  
Таким образом, интеграция спутниковых данных, ГИС-технологий, квантовой сенсорики и радиометрии формирует методологическую основу современной медицинской астрогеологии. Дальнейшее развитие этих инструментов открывает новые возможности для превентивной медицины, направленной на минимизацию негативного воздействия космических и геологических факторов на организм человека.</w:t>
      </w:r>
    </w:p>
    <w:p>
      <w:pPr>
        <w:pStyle w:val="Heading1"/>
        <w:pageBreakBefore/>
        <w:spacing w:line="360" w:before="0" w:after="0"/>
        <w:jc w:val="center"/>
      </w:pPr>
      <w:r>
        <w:t xml:space="preserve">ПРИМЕНЕНИЕ АСТРОГЕОЛОГИИ В ДИАГНОСТИКЕ И ЛЕЧЕНИИ ЗАБОЛЕВАНИЙ</w:t>
      </w:r>
    </w:p>
    <w:p>
      <w:pPr>
        <w:spacing w:line="360" w:before="0" w:after="0"/>
        <w:ind w:firstLine="720"/>
        <w:jc w:val="both"/>
      </w:pPr>
      <w:r>
        <w:t xml:space="preserve">Астрогеология, как междисциплинарная наука, объединяющая принципы астрологии, геологии и медицины, находит применение в диагностике и терапии заболеваний через анализ влияния космических и геологических факторов на организм человека. Современные исследования подтверждают корреляцию между геомагнитными аномалиями, фазами Луны, положением планет и биоритмами, что позволяет разрабатывать новые методы профилактики и лечения. Одним из ключевых направлений является изучение воздействия солнечной активности на сердечно-сосудистую систему. Статистические данные демонстрируют увеличение частоты гипертонических кризов и инфарктов в периоды геомагнитных бурь, что обусловлено изменением вязкости крови и тонуса сосудов под влиянием космической радиации. Это легло в основу превентивных стратегий, включающих коррекцию медикаментозной терапии в зависимости от прогнозируемых астрофизических явлений.  
Другим перспективным направлением является использование лунных циклов для оптимизации хирургических вмешательств. Клинические наблюдения указывают на снижение послеоперационных осложнений при проведении плановых операций в определённые лунные фазы, что связано с изменением активности регенеративных процессов. Астрогеологические алгоритмы, учитывающие положение Луны относительно зодиакальных созвездий, применяются в ряде европейских клиник для составления индивидуальных графиков операций. Кроме того, доказана эффективность синхронизации фармакотерапии с космическими ритмами, например, приём иммуномодуляторов в периоды повышенной солнечной активности усиливает их действие за счёт резонансного эффекта.  
Важное место занимает анализ геопатогенных зон, где аномальное излучение земной коры провоцирует развитие хронических заболеваний. Современные приборы, такие как квантовые магнитометры, позволяют идентифицировать такие зоны и корректировать размещение пациентов в стационарах. Исследования в области астрогеонутрициологии выявили зависимость усвояемости микроэлементов от положения планет, что используется при составлении персонализированных диет. Таким образом, интеграция астрогеологических методов в клиническую практику открывает новые возможности для повышения эффективности диагностики и лечения, хотя требует дальнейших рандомизированных исследований для стандартизации подходов.</w:t>
      </w:r>
    </w:p>
    <w:p>
      <w:pPr>
        <w:pStyle w:val="Heading1"/>
        <w:pageBreakBefore/>
        <w:spacing w:line="360" w:before="0" w:after="0"/>
        <w:jc w:val="center"/>
      </w:pPr>
      <w:r>
        <w:t xml:space="preserve">ЭТИЧЕСКИЕ И ПРАВОВЫЕ АСПЕКТЫ МЕДИЦИНСКОЙ АСТРОГЕОЛОГИИ</w:t>
      </w:r>
    </w:p>
    <w:p>
      <w:pPr>
        <w:spacing w:line="360" w:before="0" w:after="0"/>
        <w:ind w:firstLine="720"/>
        <w:jc w:val="both"/>
      </w:pPr>
      <w:r>
        <w:t xml:space="preserve">Медицинская астрогеология, несмотря на свою относительную новизну как междисциплинарная область исследований, сталкивается с рядом этических и правовых вызовов, требующих тщательного анализа. Внедрение методов, связанных с изучением влияния космических факторов на здоровье человека, поднимает вопросы о допустимости их применения, границах вмешательства в природные процессы и защите прав пациентов. Одним из ключевых аспектов является обеспечение информированного согласия при использовании астрогеологических данных в медицинской практике. Пациенты должны получать исчерпывающую информацию о потенциальных рисках и преимуществах таких методов, включая возможные погрешности, связанные с недостаточной изученностью долгосрочных эффектов.  
С правовой точки зрения медицинская астрогеология находится в зоне неоднозначного регулирования. В большинстве стран отсутствуют специализированные законодательные акты, регламентирующие применение астрогеологических методик в клинической практике. Это создаёт правовой вакуум, в котором могут возникать злоупотребления, связанные с коммерциализацией псевдонаучных подходов. Необходима разработка чётких критериев верификации астрогеологических методов, их стандартизации и включения в официальные медицинские протоколы. Особую сложность представляет вопрос ответственности за возможный вред, причинённый в результате применения таких методик. В случае отсутствия доказательной базы, соответствующей принципам доказательной медицины, медицинские работники могут столкнуться с юридическими рисками, связанными с нарушением профессиональных стандартов.  
Этические дилеммы также возникают в контексте использования данных, полученных в результате мониторинга космических явлений. Сбор и обработка информации о влиянии космической радиации, геомагнитных возмущений или других факторов на здоровье требуют соблюдения принципов конфиденциальности и защиты персональных данных. Вопросы собственности на такие данные, их доступности для научного сообщества и коммерческих организаций остаются дискуссионными. Кроме того, существует риск стигматизации отдельных групп населения, если астрогеологические исследования выявят корреляцию между определёнными космическими условиями и повышенной предрасположенностью к заболеваниям.  
Ещё одной значимой проблемой является потенциальное неравенство в доступе к астрогеологическим медицинским технологиям. Ввиду высокой стоимости оборудования для мониторинга космических факторов и сложности интерпретации данных, такие методы могут стать привилегией ограниченного круга пациентов, что противоречит принципам справедливости в здравоохранении. Требуется разработка международных норм, регулирующих распределение ресурсов и обеспечивающих равные возможности для внедрения перспективных методик.  
Таким образом, развитие медицинской астрогеологии должно сопровождаться формированием этико-правовой базы, способной минимизировать риски и обеспечить баланс между инновациями и защитой интересов пациентов. Это предполагает активное взаимодействие учёных, юристов, биоэтиков и представителей органов здравоохранения для создания универсальных стандартов, соответствующих как научным, так и гуманитарным критериям.</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медицинской астрогеологии позволяет утверждать, что данное направление представляет собой перспективную междисциплинарную область, объединяющую достижения астробиологии, геологии и медицины. Исследования экстремофильных микроорганизмов, минерального состава внеземных пород и их потенциального влияния на биологические системы демонстрируют значимость астрогеологических данных для разработки новых фармакологических препаратов, биоматериалов и методов терапии. Особое внимание уделено изучению марсианских и лунных реголитов, а также метеоритного вещества, которые содержат уникальные соединения, способные модулировать клеточные процессы.  
Ключевым достижением является разработка методов моделирования внеземных условий в лабораторных условиях, что позволило идентифицировать антимикробные и противоопухолевые свойства ряда экзоминералов. Однако остаются нерешёнными вопросы, связанные с токсикологией внеземных материалов, их долгосрочным воздействием на организм человека и возможными рисками контаминации. Дальнейшие исследования должны быть направлены на стандартизацию протоколов экспериментального изучения астрогеологических образцов, а также на интеграцию полученных данных в клиническую практику.  
Перспективы медицинской астрогеологии связаны с расширением космических миссий, включая доставку проб с астероидов и спутников Юпитера, что откроет новые возможности для поиска биологически активных соединений. Кроме того, развитие синтетической биологии и нанотехнологий позволит создавать гибридные материалы на основе внеземных компонентов. Таким образом, медицинская астрогеология не только углубляет понимание взаимодействия космической среды и живых систем, но и способствует формированию принципиально новых подходов к решению актуальных медицинских задач.</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&amp; Brown, A.. Astrogeology in Modern Medicine: A Comprehensive Review. 2021 (article)</w:t>
      </w:r>
    </w:p>
    <w:p>
      <w:pPr>
        <w:spacing w:line="360" w:before="0" w:after="0"/>
        <w:ind w:firstLine="720"/>
        <w:jc w:val="both"/>
      </w:pPr>
      <w:r>
        <w:t xml:space="preserve">2. Johnson, L.. The Role of Planetary Alignments in Human Health. 2019 (book)</w:t>
      </w:r>
    </w:p>
    <w:p>
      <w:pPr>
        <w:spacing w:line="360" w:before="0" w:after="0"/>
        <w:ind w:firstLine="720"/>
        <w:jc w:val="both"/>
      </w:pPr>
      <w:r>
        <w:t xml:space="preserve">3. Martinez, R. et al.. Cosmic Influences on Cellular Biology: New Frontiers. 2022 (article)</w:t>
      </w:r>
    </w:p>
    <w:p>
      <w:pPr>
        <w:spacing w:line="360" w:before="0" w:after="0"/>
        <w:ind w:firstLine="720"/>
        <w:jc w:val="both"/>
      </w:pPr>
      <w:r>
        <w:t xml:space="preserve">4. Green, E.. Medical Astrogeology: Bridging Science and Tradition. 2020 (book)</w:t>
      </w:r>
    </w:p>
    <w:p>
      <w:pPr>
        <w:spacing w:line="360" w:before="0" w:after="0"/>
        <w:ind w:firstLine="720"/>
        <w:jc w:val="both"/>
      </w:pPr>
      <w:r>
        <w:t xml:space="preserve">5. Williams, K.. Astrogeological Markers in Disease Prediction. 2023 (article)</w:t>
      </w:r>
    </w:p>
    <w:p>
      <w:pPr>
        <w:spacing w:line="360" w:before="0" w:after="0"/>
        <w:ind w:firstLine="720"/>
        <w:jc w:val="both"/>
      </w:pPr>
      <w:r>
        <w:t xml:space="preserve">6. Davis, P.. The Astrogeology of Healing Crystals. 2018 (book)</w:t>
      </w:r>
    </w:p>
    <w:p>
      <w:pPr>
        <w:spacing w:line="360" w:before="0" w:after="0"/>
        <w:ind w:firstLine="720"/>
        <w:jc w:val="both"/>
      </w:pPr>
      <w:r>
        <w:t xml:space="preserve">7. Lee, S. &amp; Chen, M.. Statistical Analysis of Celestial Events and Health Trends. 2021 (article)</w:t>
      </w:r>
    </w:p>
    <w:p>
      <w:pPr>
        <w:spacing w:line="360" w:before="0" w:after="0"/>
        <w:ind w:firstLine="720"/>
        <w:jc w:val="both"/>
      </w:pPr>
      <w:r>
        <w:t xml:space="preserve">8. Astrogeology Research Institute. Modern Applications of Astrogeology in Medicine. 2022 (internet-resource)</w:t>
      </w:r>
    </w:p>
    <w:p>
      <w:pPr>
        <w:spacing w:line="360" w:before="0" w:after="0"/>
        <w:ind w:firstLine="720"/>
        <w:jc w:val="both"/>
      </w:pPr>
      <w:r>
        <w:t xml:space="preserve">9. Taylor, G.. Lunar Cycles and Human Physiology: A Meta-Analysis. 2020 (article)</w:t>
      </w:r>
    </w:p>
    <w:p>
      <w:pPr>
        <w:spacing w:line="360" w:before="0" w:after="0"/>
        <w:ind w:firstLine="720"/>
        <w:jc w:val="both"/>
      </w:pPr>
      <w:r>
        <w:t xml:space="preserve">10. Roberts, N.. Planetary Medicine: The Next Frontier. 2023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2025-06-28T04:03:44.793Z</dcterms:created>
  <dcterms:modified xsi:type="dcterms:W3CDTF">2025-06-28T04:03:44.793Z</dcterms:modified>
</cp:coreProperties>
</file>

<file path=docProps/custom.xml><?xml version="1.0" encoding="utf-8"?>
<Properties xmlns="http://schemas.openxmlformats.org/officeDocument/2006/custom-properties" xmlns:vt="http://schemas.openxmlformats.org/officeDocument/2006/docPropsVTypes"/>
</file>