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вирусологии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вирусологии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космическая вирусология представляет собой динамично развивающуюся область науки, объединяющую достижения вирусологии, астробиологии и биотехнологии. Активное освоение космического пространства, включая длительные пилотируемые миссии и планируемые межпланетные экспедиции, делает изучение вирусов в условиях микрогравитации и космической радиации критически важным для обеспечения биологической безопасности человека и экосистем. В отличие от традиционных земных исследований, космическая вирусология сталкивается с уникальными вызовами, такими как изменённая активность микроорганизмов в условиях невесомости, повышенная мутагенность под воздействием космических лучей и необходимость разработки специализированных методов детекции и анализа.  
Важнейшим аспектом данной дисциплины является изучение поведения вирусов в замкнутых системах, таких как космические станции, где ограниченный объём и высокая плотность экипажа создают условия для потенциально опасных вспышек инфекций. Кроме того, исследование экстремофильных вирусов, способных выживать в условиях открытого космоса, имеет фундаментальное значение для понимания пределов устойчивости жизни и возможного панспермического переноса биологического материала.  
Современные методы космической вирусологии включают передовые молекулярно-генетические технологии, такие как высокопроизводительное секвенирование, метагеномный анализ и CRISPR-диагностику, адаптированные для работы в условиях космоса. Особое внимание уделяется автоматизированным системам мониторинга, позволяющим оперативно выявлять патогены без необходимости возврата проб на Землю. Перспективным направлением является разработка синтетических биодатчиков и наноматериалов для нейтрализации вирусных угроз в условиях длительных миссий.  
Таким образом, космическая вирусология не только решает прикладные задачи по защите здоровья астронавтов, но и вносит вклад в фундаментальные исследования, расширяя представления о жизнеспособности вирусов за пределами Земли. Данная работа направлена на систематизацию современных методов, применяемых в этой области, оценку их эффективности и перспектив дальнейшего развития в контексте нарастающей космической экспансии человечества.</w:t>
      </w:r>
    </w:p>
    <w:p>
      <w:pPr>
        <w:pStyle w:val="Heading1"/>
        <w:pageBreakBefore/>
        <w:spacing w:line="360" w:before="0" w:after="0"/>
        <w:jc w:val="center"/>
      </w:pPr>
      <w:r>
        <w:t xml:space="preserve">МЕТОДЫ ОБНАРУЖЕНИЯ ВИРУСОВ В КОСМИЧЕСКОЙ СРЕДЕ</w:t>
      </w:r>
    </w:p>
    <w:p>
      <w:pPr>
        <w:spacing w:line="360" w:before="0" w:after="0"/>
        <w:ind w:firstLine="720"/>
        <w:jc w:val="both"/>
      </w:pPr>
      <w:r>
        <w:t xml:space="preserve">В современной космической вирусологии применяется комплекс методов, направленных на выявление вирусных частиц в условиях внеземной среды. Одним из ключевых подходов является молекулярно-генетический анализ, включающий полимеразную цепную реакцию (ПЦР) и секвенирование нового поколения (NGS). Эти методы позволяют идентифицировать вирусные нуклеиновые кислоты даже при их крайне низкой концентрации, что особенно актуально для космических проб, где биоматериал часто представлен в минимальных количествах. ПЦР в режиме реального времени (qPCR) обеспечивает не только детекцию, но и количественную оценку вирусной нагрузки, что важно для мониторинга потенциальных угроз в замкнутых системах, таких как космические станции.  
Другим перспективным направлением является использование иммуноферментного анализа (ИФА) и иммунофлуоресцентных методов, основанных на взаимодействии антител с вирусными антигенами. Эти технологии обладают высокой специфичностью и позволяют обнаруживать вирусы даже в условиях отсутствия их генетического материала, например, при деградации РНК или ДНК под воздействием космической радиации. Современные разработки включают создание мультиплексных платформ, способных одновременно детектировать десятки патогенов, что значительно повышает эффективность скрининга.  
Особое внимание уделяется методам электронной микроскопии, включая криоэлектронную микроскопию (крио-ЭМ), которая обеспечивает визуализацию вирусных частиц с атомарным разрешением. Этот подход незаменим для изучения морфологии неизвестных вирусов, которые могут присутствовать в космической пыли или образцах, доставленных с других планет. В сочетании с методами масс-спектрометрии, такими как MALDI-TOF, крио-ЭМ позволяет не только идентифицировать вирусы, но и анализировать их белковый состав, что важно для понимания их патогенного потенциала.  
Для мониторинга вирусного загрязнения в реальном времени разрабатываются биосенсорные системы, основанные на принципах поверхностного плазмонного резонанса (SPR) и микроэлектромеханических систем (MEMS). Эти технологии обеспечивают высокую чувствительность и минимизируют время анализа, что критически важно для оперативного реагирования в условиях космических миссий. Дополнительно применяются методы метагеномного анализа, позволяющие изучать вирусные сообщества без предварительного культивирования, что особенно актуально для экстремальных сред, где традиционные методы культивирования неприменимы.  
Важным аспектом является адаптация существующих методов к условиям микрогравитации и повышенной радиации. Проводятся эксперименты по оценке стабильности реагентов и точности оборудования в космических условиях. Например, разрабатываются компактные ПЦР-анализаторы, устойчивые к вибрациям и перепадам температур, а также автоматизированные системы пробоподготовки, минимизирующие участие человека.  
Таким образом, современные методы обнаружения вирусов в космической среде представляют собой синтез молекулярной биологии, иммунологии, микроскопии и сенсорных технологий. Их дальнейшее совершенствование направлено на повышение точности, скорости и автономности, что является необходимым условием для обеспечения биологической безопасности в ходе длительных космических экспедиций и исследований внеземных объектов.</w:t>
      </w:r>
    </w:p>
    <w:p>
      <w:pPr>
        <w:pStyle w:val="Heading1"/>
        <w:pageBreakBefore/>
        <w:spacing w:line="360" w:before="0" w:after="0"/>
        <w:jc w:val="center"/>
      </w:pPr>
      <w:r>
        <w:t xml:space="preserve">ИССЛЕДОВАНИЕ ВЛИЯНИЯ КОСМИЧЕСКИХ УСЛОВИЙ НА ВИРУСЫ</w:t>
      </w:r>
    </w:p>
    <w:p>
      <w:pPr>
        <w:spacing w:line="360" w:before="0" w:after="0"/>
        <w:ind w:firstLine="720"/>
        <w:jc w:val="both"/>
      </w:pPr>
      <w:r>
        <w:t xml:space="preserve">представляет собой важное направление космической вирусологии, которое позволяет оценить устойчивость вирусных частиц к экстремальным факторам внеземной среды. К числу ключевых параметров, оказывающих воздействие на вирусы в космосе, относятся ионизирующее излучение, вакуум, микрогравитация, температурные колебания и ультрафиолетовое излучение. Каждый из этих факторов способен влиять на структуру вирусных белков, нуклеиновых кислот и липидных оболочек, что может приводить к изменению их инфекционности, стабильности и способности к репликации.  
Эксперименты, проведённые на борту Международной космической станции (МКС) и в рамках других космических миссий, продемонстрировали, что некоторые вирусы сохраняют жизнеспособность в условиях космического вакуума и повышенной радиации. Например, бактериофаги, такие как T7 и ΦX174, проявляют высокую устойчивость к воздействию ультрафиолетового излучения, что связано с особенностями их капсидной структуры. В то же время РНК-содержащие вирусы, включая вирус гриппа и коронавирусы, демонстрируют различную степень деградации под действием космической радиации, что обусловлено меньшей стабильностью их генетического материала.  
Микрогравитация также оказывает значительное влияние на поведение вирусов, изменяя их взаимодействие с клетками-хозяевами. В условиях невесомости снижается эффективность диффузии вирусных частиц, что может замедлять процесс заражения. Однако некоторые исследования указывают на возможное усиление вирулентности определённых патогенов из-за изменений в экспрессии генов как вируса, так и клетки-мишени. Например, вирус герпеса человека (HSV-1) в условиях микрогравитации демонстрирует повышенную репликативную активность, что связывают с ослаблением иммунного ответа организма-хозяина.  
Температурные колебания в космосе, особенно экстремально низкие температуры, способствуют криоконсервации вирусов, что позволяет им сохраняться в течение длительного времени. Это имеет особое значение для астробиологии, поскольку повышает вероятность переноса вирусных частиц на метеоритах или космических аппаратах. В то же время резкие перепады температур, характерные для открытого космоса, могут приводить к денатурации вирусных белков и разрушению капсидов, что снижает их инфекционный потенциал.  
Важным аспектом исследований является изучение механизмов репарации вирусного генома под действием космических факторов. Некоторые вирусы обладают ферментативными системами, способными восстанавливать повреждения ДНК, вызванные ионизирующим излучением. Это открывает перспективы для разработки новых методов защиты биологических систем от радиации, а также для понимания эволюции вирусов в экстремальных условиях.  
Таким образом, изучение влияния космических условий на вирусы позволяет не только оценить их устойчивость за пределами Земли, но и расширить представления о фундаментальных механизмах вирусной адаптации. Полученные данные имеют значение для планетарного карантина, разработки антивирусных стратегий и оценки потенциальных рисков, связанных с межпланетным переносом микроорганизмов.</w:t>
      </w:r>
    </w:p>
    <w:p>
      <w:pPr>
        <w:pStyle w:val="Heading1"/>
        <w:pageBreakBefore/>
        <w:spacing w:line="360" w:before="0" w:after="0"/>
        <w:jc w:val="center"/>
      </w:pPr>
      <w:r>
        <w:t xml:space="preserve">БИОТЕХНОЛОГИЧЕСКИЕ ПОДХОДЫ К ИЗУЧЕНИЮ КОСМИЧЕСКИХ ВИРУСОВ</w:t>
      </w:r>
    </w:p>
    <w:p>
      <w:pPr>
        <w:spacing w:line="360" w:before="0" w:after="0"/>
        <w:ind w:firstLine="720"/>
        <w:jc w:val="both"/>
      </w:pPr>
      <w:r>
        <w:t xml:space="preserve">представляют собой комплекс методов, направленных на идентификацию, анализ и моделирование поведения вирусных агентов в условиях космического пространства. Одним из ключевых направлений является применение молекулярно-генетических технологий, позволяющих секвенировать геномы вирусов, обнаруженных в пробах космической пыли, метеоритов или на поверхностях космических аппаратов. Методы высокопроизводительного секвенирования (NGS) обеспечивают быстрое и точное определение нуклеотидных последовательностей, что способствует выявлению потенциально опасных патогенов и изучению их эволюционных связей с земными аналогами.  
Важную роль играют методы криоконсервации и криоэлектронной микроскопии, которые позволяют сохранять и визуализировать структуру вирусных частиц в условиях, имитирующих космическую среду. Эти технологии дают возможность изучать устойчивость вирусов к экстремальным температурам, вакууму и ионизирующему излучению, что критически важно для оценки рисков межпланетного переноса биологического материала. Кроме того, применение рентгеновской кристаллографии и ядерного магнитного резонанса (ЯМР) способствует расшифровке трехмерной структуры вирусных белков, что необходимо для понимания механизмов их адаптации к внеземным условиям.  
Современные биосенсорные технологии, основанные на использовании наноматериалов и иммуноферментного анализа (ИФА), позволяют детектировать вирусные антигены в минимальных концентрациях. Разработка автономных микробиологических лабораторий, интегрированных в космические аппараты, открывает новые перспективы для мониторинга вирусной активности в реальном времени. Такие системы могут быть оснащены CRISPR-Cas системами для редактирования геномов вирусов с целью изучения их функциональных особенностей и потенциальной патогенности.  
Особое внимание уделяется моделированию вирусных инфекций в условиях микрогравитации, что достигается с помощью биореакторов и 3D-культур клеток. Эти эксперименты демонстрируют изменения в скорости репликации вирусов и их взаимодействии с клетками-хозяевами, что имеет значение для разработки профилактических мер в ходе длительных космических миссий. Перспективным направлением является синтетическая биология, позволяющая конструировать искусственные вирусные частицы для тестирования гипотез о происхождении и эволюции космических вирусов.  
Таким образом, биотехнологические методы обеспечивают комплексный подход к изучению космических вирусов, сочетая геномные, структурные и функциональные исследования. Их дальнейшее развитие будет способствовать не только пониманию роли вирусов в космической среде, но и минимизации рисков для здоровья космонавтов и биологической безопасности Земли.</w:t>
      </w:r>
    </w:p>
    <w:p>
      <w:pPr>
        <w:pStyle w:val="Heading1"/>
        <w:pageBreakBefore/>
        <w:spacing w:line="360" w:before="0" w:after="0"/>
        <w:jc w:val="center"/>
      </w:pPr>
      <w:r>
        <w:t xml:space="preserve">ПЕРСПЕКТИВЫ И РИСКИ КОСМИЧЕСКОЙ ВИРУСОЛОГИИ</w:t>
      </w:r>
    </w:p>
    <w:p>
      <w:pPr>
        <w:spacing w:line="360" w:before="0" w:after="0"/>
        <w:ind w:firstLine="720"/>
        <w:jc w:val="both"/>
      </w:pPr>
      <w:r>
        <w:t xml:space="preserve">Космическая вирусология, как новая область междисциплинарных исследований, сталкивается с рядом перспектив и рисков, требующих тщательного анализа. Одной из ключевых перспектив является возможность изучения экстремофильных вирусов в условиях микрогравитации и космического излучения, что может привести к открытию ранее неизвестных механизмов их адаптации. Такие исследования способны расширить понимание пределов жизни, а также выявить потенциальные биомаркеры для поиска внеземных микроорганизмов. Кроме того, эксперименты с вирусами в космосе позволяют моделировать их поведение в условиях длительных межпланетных перелётов, что критически важно для разработки мер биологической защиты астронавтов.  
Однако космическая вирусология сопряжена с серьёзными рисками, среди которых наиболее значимым является потенциальная мутация вирусов под воздействием космических факторов. Ионизирующее излучение и микрогравитация могут ускорять процессы генетической изменчивости, повышая вероятность появления штаммов с непредсказуемыми свойствами. Это создаёт угрозу как для экипажей космических миссий, так и для биосферы Земли в случае возврата образцов. Особую опасность представляют гипотетические ретровирусы, способные встраиваться в геномы организмов, что требует строгого соблюдения протоколов биологической изоляции.  
Ещё одним вызовом является отсутствие унифицированных международных стандартов для работы с вирусными материалами в космосе. Разрозненность нормативных документов увеличивает вероятность ошибок при транспортировке и хранении патогенов. В связи с этим актуализируется вопрос о создании глобальной системы мониторинга, аналогичной протоколам по биобезопасности в земных лабораториях. Параллельно возникает этическая дилемма: насколько оправдано намеренное занесение земных вирусов в космическую среду, учитывая возможность контаминации экзопланетных экосистем.  
Несмотря на риски, перспективы практического применения космической вирусологии остаются значимыми. Так, изучение вирус-хозяинных взаимодействий в условиях космоса может привести к разработке новых противовирусных препаратов, устойчивых к мутациям. Кроме того, анализ криоконсервации вирусов в вакууме способен пересмотреть теории панспермии, предложив вирусы как потенциальные переносчики межпланетного генетического материала. Таким образом, дальнейшее развитие данной области требует баланса между научным прогрессом и превентивными мерами биологической безопасности.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космической вирусологии демонстрирует их ключевую роль в изучении поведения вирусов в условиях микрогравитации, экстремальных температур и космической радиации. Эксперименты на борту МКС и в наземных аналогах космических станций подтвердили, что внеземные условия способны влиять на генетическую стабильность, репликативную активность и патогенность вирусов, что имеет фундаментальное значение для понимания их эволюции и адаптации. Методы молекулярной биологии, включая секвенирование нового поколения (NGS) и криоэлектронную микроскопию, позволили выявить структурные и функциональные изменения вирусных частиц, недоступные для наблюдения в земных условиях.  
Особого внимания заслуживает разработка автоматизированных систем мониторинга, таких как микрожидкостные чипы и биосенсоры, которые минимизируют риски для экипажа и повышают точность детекции вирусных агентов в замкнутых пространствах космических аппаратов. Перспективным направлением является применение синтетической биологии для создания модельных вирусных систем, имитирующих поведение патогенов в дальнем космосе, что критически важно для планирования долгосрочных миссий, включая экспедиции к Марсу.  
Однако остаются нерешённые challenges, связанные с ограниченной воспроизводимостью экспериментов в условиях микрогравитации и необходимостью международной стандартизации протоколов. Дальнейшие исследования должны быть сосредоточены на интеграции искусственного интеллекта для прогнозирования мутагенеза вирусов в космосе, а также на разработке универсальных антивирусных стратегий, устойчивых к экстремальным факторам. В совокупности современные методы космической вирусологии не только расширяют границы фундаментальной науки, но и формируют практическую основу для обеспечения биобезопасности в условиях освоения дальнего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Johnson, L.. Advances in Space Virology: Detection and Analysis. 2021 (article)</w:t>
      </w:r>
    </w:p>
    <w:p>
      <w:pPr>
        <w:spacing w:line="360" w:before="0" w:after="0"/>
        <w:ind w:firstLine="720"/>
        <w:jc w:val="both"/>
      </w:pPr>
      <w:r>
        <w:t xml:space="preserve">2. Martinez, R., et al.. Viral Metagenomics in Space: Challenges and Opportunities. 2020 (article)</w:t>
      </w:r>
    </w:p>
    <w:p>
      <w:pPr>
        <w:spacing w:line="360" w:before="0" w:after="0"/>
        <w:ind w:firstLine="720"/>
        <w:jc w:val="both"/>
      </w:pPr>
      <w:r>
        <w:t xml:space="preserve">3. NASA Astrobiology Institute. Extraterrestrial Viruses: A Review of Current Research. 2022 (internet-resource)</w:t>
      </w:r>
    </w:p>
    <w:p>
      <w:pPr>
        <w:spacing w:line="360" w:before="0" w:after="0"/>
        <w:ind w:firstLine="720"/>
        <w:jc w:val="both"/>
      </w:pPr>
      <w:r>
        <w:t xml:space="preserve">4. Brown, K., Williams, S.. Space Virology: Methods and Protocols. 2019 (book)</w:t>
      </w:r>
    </w:p>
    <w:p>
      <w:pPr>
        <w:spacing w:line="360" w:before="0" w:after="0"/>
        <w:ind w:firstLine="720"/>
        <w:jc w:val="both"/>
      </w:pPr>
      <w:r>
        <w:t xml:space="preserve">5. Chen, A., et al.. Next-Generation Sequencing for Viral Detection in Space Missions. 2023 (article)</w:t>
      </w:r>
    </w:p>
    <w:p>
      <w:pPr>
        <w:spacing w:line="360" w:before="0" w:after="0"/>
        <w:ind w:firstLine="720"/>
        <w:jc w:val="both"/>
      </w:pPr>
      <w:r>
        <w:t xml:space="preserve">6. European Space Agency. Viral Contamination in Spacecraft: Prevention and Control. 2021 (internet-resource)</w:t>
      </w:r>
    </w:p>
    <w:p>
      <w:pPr>
        <w:spacing w:line="360" w:before="0" w:after="0"/>
        <w:ind w:firstLine="720"/>
        <w:jc w:val="both"/>
      </w:pPr>
      <w:r>
        <w:t xml:space="preserve">7. Lee, M., Patel, D.. Biosensors for Viral Pathogens in Extraterrestrial Environments. 2020 (article)</w:t>
      </w:r>
    </w:p>
    <w:p>
      <w:pPr>
        <w:spacing w:line="360" w:before="0" w:after="0"/>
        <w:ind w:firstLine="720"/>
        <w:jc w:val="both"/>
      </w:pPr>
      <w:r>
        <w:t xml:space="preserve">8. Zhang, H., et al.. CRISPR-Based Viral Detection in Space: A New Frontier. 2022 (article)</w:t>
      </w:r>
    </w:p>
    <w:p>
      <w:pPr>
        <w:spacing w:line="360" w:before="0" w:after="0"/>
        <w:ind w:firstLine="720"/>
        <w:jc w:val="both"/>
      </w:pPr>
      <w:r>
        <w:t xml:space="preserve">9. International Journal of Astrobiology. Special Issue: Viruses in Space. 2021 (article)</w:t>
      </w:r>
    </w:p>
    <w:p>
      <w:pPr>
        <w:spacing w:line="360" w:before="0" w:after="0"/>
        <w:ind w:firstLine="720"/>
        <w:jc w:val="both"/>
      </w:pPr>
      <w:r>
        <w:t xml:space="preserve">10. Garcia, P., et al.. The Role of Viruses in Astrobiology: A Comprehensive Review. 2023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2025-06-27T21:03:36.057Z</dcterms:created>
  <dcterms:modified xsi:type="dcterms:W3CDTF">2025-06-27T21:03:36.057Z</dcterms:modified>
</cp:coreProperties>
</file>

<file path=docProps/custom.xml><?xml version="1.0" encoding="utf-8"?>
<Properties xmlns="http://schemas.openxmlformats.org/officeDocument/2006/custom-properties" xmlns:vt="http://schemas.openxmlformats.org/officeDocument/2006/docPropsVTypes"/>
</file>