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космической гидрологии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гидрологии суши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Современная космическая гидрология представляет собой динамично развивающуюся научную дисциплину, интегрирующую методы дистанционного зондирования Земли (ДЗЗ), геоинформационных систем (ГИС) и математического моделирования для изучения водных ресурсов планеты. Актуальность данной области обусловлена возрастающей антропогенной нагрузкой на гидросферу, климатическими изменениями и необходимостью рационального управления водными ресурсами. Традиционные методы гидрологических исследований, основанные на наземных измерениях, обладают рядом ограничений, включая пространственную неполноту данных и высокую стоимость мониторинга. В этой связи применение космических технологий открывает новые возможности для глобального и непрерывного наблюдения за водными объектами, что делает их незаменимым инструментом в современной гидрологии.  
Развитие спутниковых систем, таких как Landsat, Sentinel, GRACE и MODIS, позволило значительно расширить спектр решаемых задач: от оценки влажности почв и мониторинга водоёмов до прогнозирования паводков и изучения динамики ледников. Особое значение приобретают методы радиолокационной интерферометрии (InSAR) и альтиметрии, обеспечивающие высокоточные измерения уровня воды и деформаций земной поверхности. Кроме того, активное внедрение машинного обучения и искусственного интеллекта в обработку спутниковых данных способствует автоматизации анализа больших массивов информации и повышению достоверности гидрологических прогнозов.  
Несмотря на значительные успехи, остаются нерешённые проблемы, связанные с разрешающей способностью сенсоров, влиянием атмосферных помех и необходимостью верификации космических данных с помощью наземных измерений. Таким образом, дальнейшее развитие космической гидрологии требует междисциплинарного подхода, объединяющего усилия гидрологов, геофизиков, климатологов и специалистов в области ДЗЗ. Настоящий реферат посвящён анализу современных методов космической гидрологии, их преимуществ, ограничений и перспектив применения в исследованиях водных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ДИСТАНЦИОННОЕ ЗОНДИРОВАНИЕ ВОДНЫХ ОБЪЕКТОВ</w:t>
      </w:r>
    </w:p>
    <w:p>
      <w:pPr>
        <w:spacing w:line="360" w:before="0" w:after="0"/>
        <w:ind w:firstLine="720"/>
        <w:jc w:val="both"/>
      </w:pPr>
      <w:r>
        <w:t xml:space="preserve">представляет собой ключевой метод современной космической гидрологии, обеспечивающий мониторинг состояния водных ресурсов на глобальном и региональном уровнях. Данный подход основан на использовании спутниковых и аэрокосмических технологий, позволяющих получать информацию о параметрах водных объектов без непосредственного контакта с ними. Основными преимуществами дистанционного зондирования являются высокая периодичность наблюдений, охват обширных территорий и возможность оперативного выявления изменений гидрологических характеристик.  
Современные спутниковые системы оснащены мультиспектральными и гиперспектральными сенсорами, которые регистрируют электромагнитное излучение в различных диапазонах, включая видимый, инфракрасный и микроволновый. Это позволяет анализировать такие параметры, как уровень воды, площадь водного зеркала, температура поверхности, мутность, концентрация хлорофилла и наличие взвешенных веществ. Например, радиолокационные системы, такие как SAR (Synthetic Aperture Radar), обеспечивают всепогодный мониторинг, что особенно важно для регионов с частой облачностью.  
Важным направлением является использование спутниковых альтиметров для измерения уровня воды в реках, озерах и водохранилищах. Такие миссии, как Jason-3, Sentinel-6 и SWOT (Surface Water and Ocean Topography), предоставляют высокоточные данные о колебаниях водной поверхности, что критически важно для прогнозирования наводнений и управления водными ресурсами. Спутниковая альтиметрия также применяется для оценки изменений объема водоемов в условиях климатических изменений.  
Оптические сенсоры, такие как MODIS (Moderate Resolution Imaging Spectroradiometer) и Landsat, используются для картографирования динамики водных объектов. Они позволяют отслеживать сезонные колебания площади озер и рек, а также выявлять антропогенное воздействие, включая осушение водно-болотных угодий и строительство гидротехнических сооружений. Анализ временных рядов спутниковых изображений дает возможность оценить долгосрочные тренды в изменении водного баланса.  
Перспективным направлением является интеграция данных дистанционного зондирования с гидрологическими моделями. Совмещение спутниковых измерений с наземными наблюдениями и математическим моделированием позволяет повысить точность прогнозирования паводков, засух и качества воды. Кроме того, развитие машинного обучения и искусственного интеллекта открывает новые возможности для автоматической обработки больших массивов спутниковых данных, что ускоряет процесс принятия решений в управлении водными ресурсами.  
Таким образом, дистанционное зондирование водных объектов играет ключевую роль в современной гидрологии, обеспечивая непрерывный мониторинг и анализ состояния водных ресурсов. Дальнейшее развитие космических технологий и методов обработки данных позволит расширить возможности прогнозирования и управления водными системами в условиях глобальных изменений климата и возрастающей антропогенной нагрузки.</w:t>
      </w:r>
    </w:p>
    <w:p>
      <w:pPr>
        <w:pStyle w:val="Heading1"/>
        <w:pageBreakBefore/>
        <w:spacing w:line="360" w:before="0" w:after="0"/>
        <w:jc w:val="center"/>
      </w:pPr>
      <w:r>
        <w:t xml:space="preserve">МОДЕЛИРОВАНИЕ ГИДРОЛОГИЧЕСКИХ ПРОЦЕССОВ В КОСМОСЕ</w:t>
      </w:r>
    </w:p>
    <w:p>
      <w:pPr>
        <w:spacing w:line="360" w:before="0" w:after="0"/>
        <w:ind w:firstLine="720"/>
        <w:jc w:val="both"/>
      </w:pPr>
      <w:r>
        <w:t xml:space="preserve">представляет собой ключевой инструмент для изучения динамики водных ресурсов на Земле и других планетах. Современные методы основаны на интеграции данных дистанционного зондирования, математического моделирования и вычислительных технологий, что позволяет анализировать пространственно-временные изменения гидрологических систем с высокой точностью. Одним из наиболее значимых достижений является разработка глобальных гидрологических моделей, учитывающих взаимодействие атмосферы, криосферы, литосферы и гидросферы. Такие модели, например, NASA’s Land Information System (LIS) или European Centre for Medium-Range Weather Forecasts (ECMWF) Integrated Forecasting System (IFS), позволяют прогнозировать изменения водного баланса под влиянием климатических и антропогенных факторов.  
Особую роль в космической гидрологии играют спутниковые технологии, обеспечивающие мониторинг ключевых параметров, таких как влажность почвы, уровень водоёмов, снежный покров и испарение. Данные, полученные с помощью радиолокационных (SAR), оптических (MODIS, Sentinel-2) и микроволновых (SMAP, GPM) сенсоров, интегрируются в численные модели для калибровки и верификации. Например, использование спутниковых альтиметров (Jason-3, Sentinel-6) позволяет отслеживать динамику уровня океанов и крупных водохранилищ, что критически важно для прогнозирования наводнений и засух.  
Математические подходы к моделированию включают детерминированные и стохастические методы. Детерминированные модели, такие как SWAT (Soil and Water Assessment Tool) или VIC (Variable Infiltration Capacity), основаны на физических уравнениях, описывающих процессы инфильтрации, поверхностного стока и транспирации. В отличие от них, стохастические модели, включая методы машинного обучения (LSTM, Random Forest), применяются для анализа нелинейных зависимостей в условиях неопределённости данных. Комбинирование этих подходов повышает точность прогнозов, особенно в регионах с ограниченной наземной наблюдательной сетью.  
Перспективным направлением является использование ассимиляции данных, когда спутниковые наблюдения в реальном времени корректируют параметры моделей. Например, система NASA’s GRACE (Gravity Recovery and Climate Experiment) предоставляет информацию об изменениях гравитационного поля Земли, связанных с перераспределением водных масс, что позволяет уточнять прогнозы подземного стока и водоносных горизонтов. Аналогично, проекты типа ESA’s Climate Change Initiative (CCI) интегрируют многолетние спутниковые данные для анализа долгосрочных трендов в глобальном гидрологическом цикле.  
Важным аспектом остаётся моделирование экстремальных гидрологических событий, таких как паводки или засухи. Современные алгоритмы, основанные на искусственном интеллекте, способны выявлять ранние признаки катастроф, используя комбинацию исторических данных и прогностических сценариев. Например, система Google’s Flood Forecasting Initiative применяет глубокое обучение для предсказания наводнений в режиме реального времени, демонстрируя потенциал междисциплинарных исследований.  
Таким образом, моделирование гидрологических процессов в космической гидрологии продолжает развиваться, объединяя достижения геофизики, информатики и климатологии. Дальнейшее совершенствование вычислительных мощностей и расширение спутниковых миссий откроют новые возможности для понимания и управления водными ресурсами в условиях изменяющегося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ИСПОЛЬЗОВАНИЕ СПУТНИКОВЫХ ДАННЫХ ДЛЯ МОНИТОРИНГА ВОДНЫХ РЕСУРСОВ</w:t>
      </w:r>
    </w:p>
    <w:p>
      <w:pPr>
        <w:spacing w:line="360" w:before="0" w:after="0"/>
        <w:ind w:firstLine="720"/>
        <w:jc w:val="both"/>
      </w:pPr>
      <w:r>
        <w:t xml:space="preserve">Современные методы космической гидрологии активно используют спутниковые данные для мониторинга водных ресурсов, что позволяет получать глобальную и непрерывную информацию о состоянии гидрологических объектов. Спутниковые технологии обеспечивают высокую точность измерений, оперативность обработки данных и возможность наблюдения за труднодоступными регионами, где традиционные методы мониторинга затруднены или невозможны. Ключевыми направлениями применения спутниковых данных являются оценка запасов поверхностных вод, контроль качества воды, прогнозирование паводков и засух, а также изучение динамики ледников и снежного покрова.  
Одним из наиболее востребованных инструментов в космической гидрологии являются радиолокационные спутники, такие как Sentinel-1 (программа Copernicus), которые обеспечивают всепогодный мониторинг водных объектов независимо от облачности и времени суток. Радиолокационные данные позволяют отслеживать изменения уровня воды в реках и озерах, выявлять зоны подтопления и анализировать динамику береговых линий. Кроме того, интерферометрические методы обработки радиолокационных изображений (InSAR) дают возможность оценивать деформации земной поверхности, связанные с изменением уровня грунтовых вод или деятельностью водохранилищ.  
Оптические спутники, такие как Landsat, Sentinel-2 и MODIS, играют важную роль в оценке качества воды и мониторинге состояния водоемов. Спектральные характеристики водной поверхности, регистрируемые мульти- и гиперспектральными сенсорами, позволяют определять концентрацию хлорофилла, взвешенных веществ и растворенного органического углерода. Эти параметры являются ключевыми индикаторами эвтрофикации, загрязнения и общего экологического состояния водных экосистем. Алгоритмы машинного обучения и методы дистанционного зондирования позволяют автоматизировать процесс классификации водных объектов и выявления антропогенных воздействий.  
Спутниковая альтиметрия, реализуемая с помощью миссий Jason-3, Sentinel-6 и других, предоставляет данные о высоте водной поверхности с высокой точностью. Эти измерения используются для мониторинга уровня океанов, крупных озер и рек, что особенно важно для изучения последствий изменения климата и управления водными ресурсами в трансграничных бассейнах. Комбинирование альтиметрических данных с гидрологическими моделями позволяет прогнозировать изменения водного баланса и минимизировать риски, связанные с экстремальными гидрологическими событиями.  
Перспективным направлением является интеграция спутниковых данных с наземными наблюдениями и гидрологическими моделями в рамках систем поддержки принятия решений. Современные геоинформационные платформы, такие как Google Earth Engine, обеспечивают доступ к большим объемам спутниковых данных и инструментам их обработки, что способствует развитию оперативного мониторинга водных ресурсов. Однако остаются вызовы, связанные с необходимостью повышения пространственного и временного разрешения данных, а также разработки унифицированных методов их калибровки и верификации.  
Таким образом, использование спутниковых данных в космической гидрологии открывает новые возможности для комплексного изучения водных ресурсов, обеспечивая научное сообщество и органы управления достоверной информацией для принятия обоснованных решений в условиях растущего антропогенного давления и климатических изменений.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ПЕРСПЕКТИВНЫЕ ТЕХНОЛОГИИ В КОСМИЧЕСКОЙ ГИДРОЛОГИИ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совокупность инновационных методов, основанных на использовании данных дистанционного зондирования Земли (ДЗЗ) и современных вычислительных алгоритмов для изучения водных ресурсов. Одним из ключевых направлений является применение радиолокационной интерферометрии (InSAR), позволяющей отслеживать динамику водных объектов с миллиметровой точностью. Данная технология особенно эффективна при мониторинге изменений уровня водоемов, деформации земной поверхности в районах водохранилищ и выявлении подтопленных территорий. Спутниковые системы, такие как Sentinel-1, обеспечивают регулярный сбор данных независимо от погодных условий, что существенно повышает надежность гидрологических исследований.  
Еще одним значимым инструментом выступает гравиметрическая съемка, реализуемая в рамках миссий GRACE (Gravity Recovery and Climate Experiment) и его преемника GRACE-FO. Эти спутниковые системы фиксируют аномалии гравитационного поля, обусловленные перераспределением масс воды в океанах, континентальных водоемах и подземных резервуарах. Анализ таких данных позволяет оценивать изменения запасов грунтовых вод, что критически важно для управления водными ресурсами в условиях климатических изменений.  
Оптические и инфракрасные сенсоры, установленные на спутниках серий Landsat и MODIS, обеспечивают мониторинг состояния поверхностных вод, включая температурный режим, мутность и концентрацию взвешенных веществ. Современные алгоритмы машинного обучения, такие как глубокие нейронные сети, применяются для автоматической классификации водных объектов и прогнозирования их динамики. Например, методы сегментации изображений на основе U-Net позволяют с высокой точностью выделять границы водоемов даже в условиях сложного фона.  
Перспективным направлением является также развитие мультиспектральных и гиперспектральных технологий, обеспечивающих детальный анализ химического состава водной среды. Спутниковые платформы, оснащенные гиперспектральными датчиками (например, PRISMA), позволяют идентифицировать загрязнители, оценивать концентрацию хлорофилла и обнаруживать цветение водорослей. Это открывает новые возможности для экологического мониторинга и управления качеством воды в масштабах крупных речных бассейнов.  
Особого внимания заслуживает интеграция космических данных с наземными сенсорными сетями и гидрологическими моделями. Современные платформы, такие как Google Earth Engine, обеспечивают обработку больших массивов спутниковой информации в режиме реального времени, что значительно ускоряет процесс принятия решений в условиях чрезвычайных гидрологических ситуаций. Таким образом, развитие перспективных технологий в космической гидрологии не только расширяет фундаментальные знания о водных ресурсах, но и способствует решению прикладных задач в области устойчивого водопользования и адаптации к глобальным изменениям климата.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В ходе исследования современных методов космической гидрологии установлено, что интеграция дистанционного зондирования Земли (ДЗЗ), геоинформационных систем (ГИС) и математического моделирования существенно расширила возможности изучения водных ресурсов. Спутниковые технологии, такие как радиолокационная альтиметрия, спектрорадиометрия и гравиметрия, обеспечивают высокоточный мониторинг параметров гидрологического цикла в глобальном масштабе. Особое значение имеют методы, основанные на данных миссий GRACE, SWOT и Sentinel, позволяющие анализировать динамику запасов подземных вод, изменчивость уровня океанов и континентальных водоёмов.  
Применение машинного обучения и искусственного интеллекта для обработки больших массивов космических данных способствует повышению точности прогнозирования экстремальных гидрологических явлений, включая наводнения и засухи. Однако остаются актуальными проблемы, связанные с ограниченным пространственно-временным разрешением некоторых сенсоров, необходимостью верификации спутниковых измерений наземными наблюдениями и адаптацией алгоритмов для регионов со сложными гидрологическими условиями.  
Перспективы развития космической гидрологии связаны с внедрением новых технологий, таких как гиперспектральная съёмка, квантовая гравиметрия и миниатюрные спутниковые группировки. Дальнейшие исследования должны быть направлены на совершенствование методов ассимиляции данных, разработку унифицированных стандартов обработки информации и усиление международного сотрудничества в рамках глобальных гидрологических инициатив. Реализация этих направлений позволит не только углубить понимание процессов круговорота воды, но и оптимизировать управление водными ресурсами в условиях антропогенного воздействия и климатических изменений.  
Таким образом, современные методы космической гидрологии представляют собой мощный инструментарий для решения фундаментальных и прикладных задач, обеспечивая научно обоснованную базу для устойчивого развития водохозяйственных систем и минимизации рисков, связанных с дефицитом водных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Famiglietti, J.S., Rodell, M.. Water in the Balance. 2013 (article)</w:t>
      </w:r>
    </w:p>
    <w:p>
      <w:pPr>
        <w:spacing w:line="360" w:before="0" w:after="0"/>
        <w:ind w:firstLine="720"/>
        <w:jc w:val="both"/>
      </w:pPr>
      <w:r>
        <w:t xml:space="preserve">2. Tapley, B.D., Bettadpur, S., Watkins, M., Reigber, C.. The Gravity Recovery and Climate Experiment: Mission Overview and Early Results. 2004 (article)</w:t>
      </w:r>
    </w:p>
    <w:p>
      <w:pPr>
        <w:spacing w:line="360" w:before="0" w:after="0"/>
        <w:ind w:firstLine="720"/>
        <w:jc w:val="both"/>
      </w:pPr>
      <w:r>
        <w:t xml:space="preserve">3. Lettenmaier, D.P., Alsdorf, D.. Importance of satellite remote sensing for global water studies. 2007 (article)</w:t>
      </w:r>
    </w:p>
    <w:p>
      <w:pPr>
        <w:spacing w:line="360" w:before="0" w:after="0"/>
        <w:ind w:firstLine="720"/>
        <w:jc w:val="both"/>
      </w:pPr>
      <w:r>
        <w:t xml:space="preserve">4. Kerr, Y.H., et al.. The SMOS Mission: New Tool for Monitoring Key Elements of the Global Water Cycle. 2010 (article)</w:t>
      </w:r>
    </w:p>
    <w:p>
      <w:pPr>
        <w:spacing w:line="360" w:before="0" w:after="0"/>
        <w:ind w:firstLine="720"/>
        <w:jc w:val="both"/>
      </w:pPr>
      <w:r>
        <w:t xml:space="preserve">5. Entekhabi, D., et al.. The Soil Moisture Active Passive (SMAP) Mission. 2010 (article)</w:t>
      </w:r>
    </w:p>
    <w:p>
      <w:pPr>
        <w:spacing w:line="360" w:before="0" w:after="0"/>
        <w:ind w:firstLine="720"/>
        <w:jc w:val="both"/>
      </w:pPr>
      <w:r>
        <w:t xml:space="preserve">6. Alsdorf, D., Rodríguez, E., Lettenmaier, D.P.. Measuring surface water from space. 2007 (article)</w:t>
      </w:r>
    </w:p>
    <w:p>
      <w:pPr>
        <w:spacing w:line="360" w:before="0" w:after="0"/>
        <w:ind w:firstLine="720"/>
        <w:jc w:val="both"/>
      </w:pPr>
      <w:r>
        <w:t xml:space="preserve">7. Biancamaria, S., et al.. The SWOT Mission and Its Capabilities for Land Hydrology. 2016 (article)</w:t>
      </w:r>
    </w:p>
    <w:p>
      <w:pPr>
        <w:spacing w:line="360" w:before="0" w:after="0"/>
        <w:ind w:firstLine="720"/>
        <w:jc w:val="both"/>
      </w:pPr>
      <w:r>
        <w:t xml:space="preserve">8. Houborg, R., McCabe, M.F.. A Cubesat Enabled Spatio-Temporal Enhancement Method (CESTEM) Utilizing Landsat, MODIS, and Sentinel-2 Data. 2018 (article)</w:t>
      </w:r>
    </w:p>
    <w:p>
      <w:pPr>
        <w:spacing w:line="360" w:before="0" w:after="0"/>
        <w:ind w:firstLine="720"/>
        <w:jc w:val="both"/>
      </w:pPr>
      <w:r>
        <w:t xml:space="preserve">9. NASA Earth Science Division. Remote Sensing of Water Resources. 2021 (internet-resource)</w:t>
      </w:r>
    </w:p>
    <w:p>
      <w:pPr>
        <w:spacing w:line="360" w:before="0" w:after="0"/>
        <w:ind w:firstLine="720"/>
        <w:jc w:val="both"/>
      </w:pPr>
      <w:r>
        <w:t xml:space="preserve">10. Wagner, W., et al.. Satellite-Based Observations of the Global Water Cycle: The Future of Hydrological Monitoring. 2019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2025-06-27T21:45:42.911Z</dcterms:created>
  <dcterms:modified xsi:type="dcterms:W3CDTF">2025-06-27T21:45:42.911Z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