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компьютерной терапии</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информационных технологий в медицине и здравоохранении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достижения в области информационных технологий и медицины открыли новые перспективы в лечении психических и неврологических расстройств, что привело к активному развитию компьютерной терапии. Под компьютерной терапией понимается применение специализированных программных и аппаратных средств, основанных на алгоритмах искусственного интеллекта, виртуальной реальности, биологической обратной связи и других цифровых технологиях, направленных на диагностику, коррекцию и реабилитацию пациентов. Актуальность данной темы обусловлена ростом распространённости психических заболеваний, таких как тревожные расстройства, депрессия, посттравматическое стрессовое расстройство (ПТСР), а также необходимостью поиска эффективных, доступных и персонализированных методов лечения.  
Традиционные методы психотерапии и фармакотерапии, несмотря на свою эффективность, имеют ряд ограничений, включая высокую стоимость, длительность курсов лечения, побочные эффекты лекарственных препаратов и субъективность терапевтического взаимодействия. В этом контексте компьютерная терапия предлагает альтернативные решения, позволяющие минимизировать указанные недостатки. Например, применение когнитивно-поведенческой терапии (КПТ) в цифровом формате (интернет-КПТ) демонстрирует сопоставимую с очными сеансами эффективность при лечении лёгких и умеренных форм депрессии. Кроме того, технологии виртуальной реальности (VR) успешно используются в экспозиционной терапии для пациентов с фобиями и ПТСР, обеспечивая контролируемую и безопасную среду для постепенного преодоления страхов.  
Важным аспектом компьютерной терапии является её способность к адаптации под индивидуальные потребности пациента благодаря использованию машинного обучения и анализа больших данных. Алгоритмы искусственного интеллекта позволяют не только персонализировать терапевтические протоколы, но и прогнозировать динамику лечения на основе объективных показателей, таких как физиологические параметры или поведенческие паттерны. Кроме того, мобильные приложения и телемедицинские платформы расширяют доступ к психотерапевтической помощи, особенно для жителей удалённых регионов и людей с ограниченной мобильностью.  
Несмотря на очевидные преимущества, внедрение компьютерной терапии сталкивается с рядом вызовов, включая вопросы этики, конфиденциальности данных, необходимости валидации цифровых инструментов и риска цифрового неравенства. Таким образом, исследование современных методов компьютерной терапии требует комплексного анализа их эффективности, безопасности и долгосрочного воздействия на пациентов. Данный реферат направлен на систематизацию актуальных научных данных, оценку перспектив развития цифровых терапевтических технологий и выявление ключевых направлений для дальнейших исследований в этой области.</w:t>
      </w:r>
    </w:p>
    <w:p>
      <w:pPr>
        <w:pStyle w:val="Heading1"/>
        <w:pageBreakBefore/>
        <w:spacing w:line="360" w:before="0" w:after="0"/>
        <w:jc w:val="center"/>
      </w:pPr>
      <w:r>
        <w:t xml:space="preserve">ТЕОРЕТИЧЕСКИЕ ОСНОВЫ КОМПЬЮТЕРНОЙ ТЕРАПИИ</w:t>
      </w:r>
    </w:p>
    <w:p>
      <w:pPr>
        <w:spacing w:line="360" w:before="0" w:after="0"/>
        <w:ind w:firstLine="720"/>
        <w:jc w:val="both"/>
      </w:pPr>
      <w:r>
        <w:t xml:space="preserve">Компьютерная терапия представляет собой инновационное направление в области психотерапии и реабилитации, основанное на применении специализированного программного обеспечения и цифровых технологий для коррекции психических и поведенческих расстройств. В основе данного подхода лежит интеграция принципов когнитивно-поведенческой терапии (КПТ), биологической обратной связи, виртуальной реальности (VR) и искусственного интеллекта (ИИ), что позволяет создавать персонализированные и адаптивные терапевтические программы. Теоретической базой компьютерной терапии являются исследования в области нейропластичности, подтверждающие способность мозга изменять свою структуру и функции под воздействием внешних стимулов, включая цифровые интервенции.  
Важным аспектом компьютерной терапии является её опора на доказательную медицину. Многочисленные клинические исследования демонстрируют эффективность цифровых методов в лечении тревожных расстройств, депрессии, посттравматического стрессового расстройства (ПТСР) и других психических заболеваний. Ключевым механизмом воздействия выступает принцип систематической десенсибилизации, реализуемый через виртуальные среды, где пациент постепенно сталкивается с триггерами в контролируемых условиях. Технологии биологической обратной связи, такие как электроэнцефалография (ЭЭГ) и функциональная магнитно-резонансная томография (фМРТ), позволяют объективно оценивать динамику состояния пациента и корректировать терапевтический протокол в режиме реального времени.  
Современные методы компьютерной терапии также включают применение алгоритмов машинного обучения для анализа больших массивов данных, что способствует выявлению индивидуальных паттернов поведения и прогнозированию эффективности лечения. Например, чат-боты на основе ИИ, использующие натурально-языковые модели, способны имитировать диалог с терапевтом, предоставляя базовую психологическую поддержку и снижая нагрузку на специалистов. Однако, несмотря на высокий потенциал, компьютерная терапия сталкивается с рядом ограничений, включая этические вопросы, связанные с конфиденциальностью данных, и необходимость дальнейшей валидации цифровых инструментов в долгосрочных исследованиях.  
Теоретическое обоснование компьютерной терапии также опирается на концепцию цифрового терапевтического альянса, который формируется между пациентом и программным обеспечением. В отличие от традиционной терапии, где ключевую роль играет личность терапевта, в цифровой среде важным фактором становится удобство интерфейса, степень интерактивности и способность системы адаптироваться к изменениям эмоционального состояния пользователя. Таким образом, компьютерная терапия не заменяет классические методы, а дополняет их, расширяя доступ к психологической помощи и повышая её эффективность за счёт технологических инноваций.</w:t>
      </w:r>
    </w:p>
    <w:p>
      <w:pPr>
        <w:pStyle w:val="Heading1"/>
        <w:pageBreakBefore/>
        <w:spacing w:line="360" w:before="0" w:after="0"/>
        <w:jc w:val="center"/>
      </w:pPr>
      <w:r>
        <w:t xml:space="preserve">КЛАССИФИКАЦИЯ СОВРЕМЕННЫХ МЕТОДОВ КОМПЬЮТЕРНОЙ ТЕРАПИИ</w:t>
      </w:r>
    </w:p>
    <w:p>
      <w:pPr>
        <w:spacing w:line="360" w:before="0" w:after="0"/>
        <w:ind w:firstLine="720"/>
        <w:jc w:val="both"/>
      </w:pPr>
      <w:r>
        <w:t xml:space="preserve">Современные методы компьютерной терапии представляют собой разнородный комплекс технологических решений, направленных на диагностику, коррекцию и профилактику психических, неврологических и поведенческих расстройств. В зависимости от принципов воздействия, целевой аудитории и применяемых технологий их можно классифицировать по нескольким ключевым критериям.  
По характеру взаимодействия пациента с системой выделяют пассивные и активные методы. Пассивные методы предполагают минимальное вовлечение пользователя, например, нейрофидбэк на основе ЭЭГ, где пациент наблюдает за визуализацией собственной мозговой активности, стремясь к её оптимизации. Активные методы требуют прямого участия, как в когнитивно-поведенческих тренажёрах, где пользователь выполняет задания, направленные на коррекцию дезадаптивных паттернов мышления.  
С точки зрения технологической базы методы делятся на аппаратные и программные. Аппаратные решения включают виртуальную реальность (VR), системы биологической обратной связи (БОС) и транскраниальную магнитную стимуляцию (ТМС), интегрированную с компьютерными алгоритмами. Программные методы охватывают мобильные приложения для когнитивной тренировки, чат-боты с элементами искусственного интеллекта (ИИ) и специализированные платформы для телемедицины.  
Важным критерием классификации является терапевтическая направленность. Когнитивно-ориентированные методы, такие как компьютерные адаптивные тесты и программы для тренировки памяти, нацелены на улучшение когнитивных функций. Эмоционально-регуляторные методы, включая аффективные интерфейсы и системы распознавания эмоций, помогают пациентам с тревожными и депрессивными расстройствами. Поведенческие методы, например, VR-экспозиционная терапия, применяются для коррекции фобий и посттравматического стрессового расстройства (ПТСР).  
Отдельную категорию составляют методы, основанные на искусственном интеллекте. Машинное обучение используется для персонализации терапии, прогнозирования эффективности вмешательств и анализа больших данных пациентов. Глубокие нейронные сети применяются в системах автоматической диагностики, например, для выявления ранних признаков деменции по речевым паттернам.  
По возрастному критерию методы дифференцируются на детские, взрослые и геронтологические. Детские программы часто включают игровые элементы (геймификацию) для повышения мотивации, тогда как геронтологические решения фокусируются на компенсации возрастных когнитивных дефицитов.  
Наконец, по степени автономности выделяют полностью автоматизированные системы (например, чат-боты для когнитивно-поведенческой терапии) и гибридные, где компьютерные инструменты дополняют работу специалиста, как в случае электронных дневников настроения, анализируемых психотерапевтом.  
Таким образом, классификация современных методов компьютерной терапии отражает их многогранность и адаптивность к различным клиническим и возрастным потребностям, что подчёркивает их растущую роль в цифровой медицине.</w:t>
      </w:r>
    </w:p>
    <w:p>
      <w:pPr>
        <w:pStyle w:val="Heading1"/>
        <w:pageBreakBefore/>
        <w:spacing w:line="360" w:before="0" w:after="0"/>
        <w:jc w:val="center"/>
      </w:pPr>
      <w:r>
        <w:t xml:space="preserve">ПРИМЕНЕНИЕ КОМПЬЮТЕРНОЙ ТЕРАПИИ В РАЗЛИЧНЫХ ОБЛАСТЯХ МЕДИЦИНЫ</w:t>
      </w:r>
    </w:p>
    <w:p>
      <w:pPr>
        <w:spacing w:line="360" w:before="0" w:after="0"/>
        <w:ind w:firstLine="720"/>
        <w:jc w:val="both"/>
      </w:pPr>
      <w:r>
        <w:t xml:space="preserve">В настоящее время компьютерная терапия активно внедряется в различные области медицины, демонстрируя высокую эффективность в диагностике, лечении и реабилитации пациентов. Одним из наиболее перспективных направлений является применение компьютерных технологий в психиатрии и психотерапии. Виртуальная реальность (VR) используется для лечения фобий, тревожных расстройств и посттравматического стрессового расстройства (ПТСР). Методика экспозиционной терапии в контролируемой виртуальной среде позволяет пациентам постепенно преодолевать страхи, минимизируя риски, связанные с реальными ситуациями. Например, при лечении арахнофобии пациенты взаимодействуют с виртуальными пауками, что способствует снижению тревожности.  
В неврологии компьютерная терапия применяется для реабилитации пациентов с последствиями инсульта, черепно-мозговых травм и нейродегенеративных заболеваний. Системы биологической обратной связи (БОС) позволяют пациентам восстанавливать двигательные функции за счет тренировки нейропластичности. Специализированные программные комплексы, такие как экзоскелеты с компьютерным управлением, обеспечивают точную дозированную нагрузку, что ускоряет процесс восстановления. Кроме того, компьютерные интерфейсы "мозг-компьютер" (BCI) используются для коммуникации с пациентами, страдающими боковым амиотрофическим склерозом (БАС) или тяжелыми формами церебрального паралича, обеспечивая им возможность взаимодействия с внешним миром.  
В кардиологии компьютерные технологии применяются для мониторинга состояния пациентов с хроническими заболеваниями сердечно-сосудистой системы. Телемедицинские платформы, оснащенные алгоритмами машинного обучения, анализируют данные с носимых устройств (например, умных часов), выявляя ранние признаки аритмии или ишемии. Это позволяет врачам своевременно корректировать лечение, снижая риск осложнений. Кроме того, компьютерное моделирование используется для планирования хирургических вмешательств, таких как стентирование или коронарное шунтирование, что повышает точность операций и сокращает сроки реабилитации.  
Онкология также активно использует компьютерную терапию, особенно в области лучевой терапии. Современные системы планирования лечения, основанные на искусственном интеллекте, позволяют точно рассчитывать дозу облучения, минимизируя повреждение здоровых тканей. Кроме того, компьютерные алгоритмы применяются для анализа гистологических изображений, ускоряя диагностику и повышая ее точность. В паллиативной помощи виртуальная реальность используется для снижения болевого синдрома и улучшения психологического состояния пациентов.  
В педиатрии компьютерная терапия находит применение в лечении расстройств аутистического спектра (РАС) и синдрома дефицита внимания и гиперактивности (СДВГ). Интерактивные программы и игры, разработанные с учетом особенностей развития детей, помогают улучшить когнитивные и социальные навыки. Например, системы на основе айтрекинга позволяют анализировать зрительное внимание у детей с аутизмом, что способствует разработке персонализированных методов коррекции.  
Таким образом, компьютерная терапия становится неотъемлемой частью современной медицины, предлагая инновационные решения для широкого спектра заболеваний. Ее дальнейшее развитие связано с интеграцией искусственного интеллекта, больших данных и интернета вещей, что открывает новые возможности для персонализированного и эффективного лечения.</w:t>
      </w:r>
    </w:p>
    <w:p>
      <w:pPr>
        <w:pStyle w:val="Heading1"/>
        <w:pageBreakBefore/>
        <w:spacing w:line="360" w:before="0" w:after="0"/>
        <w:jc w:val="center"/>
      </w:pPr>
      <w:r>
        <w:t xml:space="preserve">ПЕРСПЕКТИВЫ РАЗВИТИЯ КОМПЬЮТЕРНОЙ ТЕРАПИИ</w:t>
      </w:r>
    </w:p>
    <w:p>
      <w:pPr>
        <w:spacing w:line="360" w:before="0" w:after="0"/>
        <w:ind w:firstLine="720"/>
        <w:jc w:val="both"/>
      </w:pPr>
      <w:r>
        <w:t xml:space="preserve">связаны с интеграцией передовых технологий, расширением областей применения и повышением эффективности существующих методов. Одним из ключевых направлений является внедрение искусственного интеллекта (ИИ) и машинного обучения, которые позволяют персонализировать терапевтические программы. Алгоритмы ИИ способны анализировать большие объемы данных, выявлять закономерности в поведении пациентов и адаптировать вмешательства в реальном времени. Это особенно актуально для лечения психических расстройств, таких как тревожность и депрессия, где индивидуальный подход критически важен.  
Другим перспективным направлением является развитие виртуальной (VR) и дополненной реальности (AR). Эти технологии уже доказали свою эффективность в экспозиционной терапии для пациентов с фобиями и посттравматическим стрессовым расстройством (ПТСР). В будущем ожидается создание более сложных симуляторов, имитирующих разнообразные социальные и бытовые ситуации, что расширит возможности реабилитации. Кроме того, комбинация VR с биологической обратной связью позволит пациентам лучше контролировать свои физиологические реакции, усиливая терапевтический эффект.  
Важным аспектом является развитие мобильных приложений и телемедицинских платформ, обеспечивающих доступ к терапии для людей в удаленных регионах или с ограниченной мобильностью. Умные устройства, такие как фитнес-трекеры и нейроинтерфейсы, могут использоваться для мониторинга состояния пациентов и корректировки терапевтических программ. Это способствует формированию непрерывного цикла лечения, где данные собираются и анализируются в режиме реального времени, а рекомендации автоматически адаптируются.  
Еще одной областью роста является применение компьютерной терапии в педиатрии и геронтологии. Для детей разрабатываются игровые форматы терапии, повышающие вовлеченность и снижающие сопротивление лечению. Для пожилых пациентов акцент делается на когнитивных тренажерах, замедляющих развитие нейродегенеративных заболеваний. Учитывая демографические тенденции, спрос на такие решения будет расти.  
Этические и правовые аспекты также требуют внимания. Разработка стандартов защиты данных, обеспечение конфиденциальности и минимизация рисков, связанных с алгоритмическими ошибками, станут критическими задачами. Кроме того, необходимо дальнейшее изучение долгосрочных эффектов компьютерной терапии, включая возможные побочные явления.  
Таким образом, перспективы развития компьютерной терапии определяются технологическими инновациями, расширением целевых групп и совершенствованием методологической базы. Интеграция междисциплинарных знаний из психологии, нейронаук и компьютерных технологий позволит создать более эффективные и доступные решения, способные трансформировать современную медицину.</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компьютерной терапии представляют собой динамично развивающуюся область на стыке медицины, психологии и информационных технологий. Анализ существующих подходов, включая виртуальную реальность, биологическую обратную связь, когнитивно-поведенческие тренажёры и нейроинтерфейсы, демонстрирует их высокую эффективность в коррекции широкого спектра психических и неврологических расстройств. Ключевым преимуществом данных методик является их неинвазивность, персонализация и возможность дистанционного применения, что особенно актуально в условиях роста цифровизации здравоохранения.  
Эмпирические исследования подтверждают значительное снижение симптоматики при тревожных расстройствах, депрессии, посттравматическом стрессовом расстройстве и нарушениях моторных функций благодаря использованию компьютерных терапевтических систем. Однако остаются нерешёнными вопросы, связанные с долгосрочной эффективностью, стандартизацией протоколов и минимизацией побочных эффектов, таких как киберболезнь при применении VR-технологий.  
Перспективными направлениями дальнейших исследований представляются интеграция искусственного интеллекта для адаптации терапевтических программ в реальном времени, разработка кросс-культурных решений и углублённое изучение нейрофизиологических механизмов воздействия цифровых интервенций. Важным аспектом остаётся этико-правовое регулирование, обеспечивающее безопасность пациентов и конфиденциальность данных.  
Таким образом, компьютерная терапия, обладая значительным потенциалом, требует дальнейшей научной и клинической верификации для оптимизации существующих методов и внедрения инновационных технологий в повседневную медицинскую практику. Развитие данного направления способно существенно повысить доступность и качество психотерапевтической и реабилитационной помощи, что подтверждает необходимость междисциплинарного сотрудничества специалистов различного профиля.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Brennan, D.M.. Computer-Assisted Therapy: Current Status and Future Prospects. 2019 (article)</w:t>
      </w:r>
    </w:p>
    <w:p>
      <w:pPr>
        <w:spacing w:line="360" w:before="0" w:after="0"/>
        <w:ind w:firstLine="720"/>
        <w:jc w:val="both"/>
      </w:pPr>
      <w:r>
        <w:t xml:space="preserve">2. Riva, G.. Virtual Reality in Psychotherapy: Review. 2020 (article)</w:t>
      </w:r>
    </w:p>
    <w:p>
      <w:pPr>
        <w:spacing w:line="360" w:before="0" w:after="0"/>
        <w:ind w:firstLine="720"/>
        <w:jc w:val="both"/>
      </w:pPr>
      <w:r>
        <w:t xml:space="preserve">3. Andersson, G.. Internet-Delivered Psychological Treatments: From Innovation to Implementation. 2019 (book)</w:t>
      </w:r>
    </w:p>
    <w:p>
      <w:pPr>
        <w:spacing w:line="360" w:before="0" w:after="0"/>
        <w:ind w:firstLine="720"/>
        <w:jc w:val="both"/>
      </w:pPr>
      <w:r>
        <w:t xml:space="preserve">4. Fairburn, C.G., Patel, V.. The Impact of Digital Technology on Psychological Treatments and Their Dissemination. 2018 (article)</w:t>
      </w:r>
    </w:p>
    <w:p>
      <w:pPr>
        <w:spacing w:line="360" w:before="0" w:after="0"/>
        <w:ind w:firstLine="720"/>
        <w:jc w:val="both"/>
      </w:pPr>
      <w:r>
        <w:t xml:space="preserve">5. Luxton, D.D.. Artificial Intelligence in Behavioral and Mental Health Care. 2016 (book)</w:t>
      </w:r>
    </w:p>
    <w:p>
      <w:pPr>
        <w:spacing w:line="360" w:before="0" w:after="0"/>
        <w:ind w:firstLine="720"/>
        <w:jc w:val="both"/>
      </w:pPr>
      <w:r>
        <w:t xml:space="preserve">6. Mohr, D.C., Zhang, M., Schueller, S.M.. Personal Sensing: Understanding Mental Health Using Ubiquitous Sensors and Machine Learning. 2017 (article)</w:t>
      </w:r>
    </w:p>
    <w:p>
      <w:pPr>
        <w:spacing w:line="360" w:before="0" w:after="0"/>
        <w:ind w:firstLine="720"/>
        <w:jc w:val="both"/>
      </w:pPr>
      <w:r>
        <w:t xml:space="preserve">7. National Institute of Mental Health. Digital Therapeutics: Emerging Trends and Applications. 2021 (internet-resource)</w:t>
      </w:r>
    </w:p>
    <w:p>
      <w:pPr>
        <w:spacing w:line="360" w:before="0" w:after="0"/>
        <w:ind w:firstLine="720"/>
        <w:jc w:val="both"/>
      </w:pPr>
      <w:r>
        <w:t xml:space="preserve">8. Topol, E.. Deep Medicine: How Artificial Intelligence Can Make Healthcare Human Again. 2019 (book)</w:t>
      </w:r>
    </w:p>
    <w:p>
      <w:pPr>
        <w:spacing w:line="360" w:before="0" w:after="0"/>
        <w:ind w:firstLine="720"/>
        <w:jc w:val="both"/>
      </w:pPr>
      <w:r>
        <w:t xml:space="preserve">9. Wright, J.H., Mishkind, M.. Computer-Assisted Cognitive-Behavior Therapy. 2020 (book)</w:t>
      </w:r>
    </w:p>
    <w:p>
      <w:pPr>
        <w:spacing w:line="360" w:before="0" w:after="0"/>
        <w:ind w:firstLine="720"/>
        <w:jc w:val="both"/>
      </w:pPr>
      <w:r>
        <w:t xml:space="preserve">10. World Health Organization. Digital Interventions for Mental Health: Global Perspectives. 2022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2025-07-01T05:46:20.067Z</dcterms:created>
  <dcterms:modified xsi:type="dcterms:W3CDTF">2025-07-01T05:46:20.067Z</dcterms:modified>
</cp:coreProperties>
</file>

<file path=docProps/custom.xml><?xml version="1.0" encoding="utf-8"?>
<Properties xmlns="http://schemas.openxmlformats.org/officeDocument/2006/custom-properties" xmlns:vt="http://schemas.openxmlformats.org/officeDocument/2006/docPropsVTypes"/>
</file>