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коммуникационной медицины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телемедицины и информационных технологий в здравоохранении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медицина находится на этапе активной трансформации, обусловленной стремительным развитием цифровых технологий и глобализацией информационных процессов. Одним из ключевых направлений этой трансформации является коммуникационная медицина — междисциплинарная область, объединяющая медицинскую науку, информационные технологии и коммуникационные стратегии с целью оптимизации взаимодействия между субъектами здравоохранения. В условиях роста сложности медицинских данных, увеличения объема научных публикаций и необходимости оперативного обмена знаниями эффективные коммуникационные методы становятся критически важными для обеспечения качества диагностики, лечения и профилактики заболеваний.  
Актуальность исследования современных методов коммуникационной медицины определяется несколькими факторами. Во-первых, цифровизация здравоохранения привела к появлению новых форматов взаимодействия, таких как телемедицина, электронные медицинские карты и мобильные приложения для мониторинга здоровья. Во-вторых, возрастает роль искусственного интеллекта и больших данных в обработке медицинской информации, что требует разработки стандартизированных протоколов коммуникации. В-третьих, пандемия COVID-19 продемонстрировала необходимость оперативного распространения достоверной информации среди медицинских работников и пациентов, подчеркнув значение эффективных коммуникационных стратегий в кризисных ситуациях.  
Целью данного реферата является систематизация и анализ современных методов коммуникационной медицины, включая их классификацию, преимущества и ограничения. В работе рассматриваются как технологические аспекты (например, использование блокчейна для защиты данных, чат-боты для консультирования пациентов), так и психолого-социальные компоненты (коммуникация врач–пациент, методы преодоления языковых и культурных барьеров). Особое внимание уделяется вопросам этики и конфиденциальности в цифровых коммуникациях, а также перспективам интеграции инновационных решений в клиническую практику.  
Научная новизна исследования заключается в комплексном подходе к изучению коммуникационных методов, объединяющем достижения медицинской информатики, социологии и когнитивной психологии. Теоретическая значимость работы состоит в структурировании знаний о современных технологиях коммуникации, а практическая — в выявлении оптимальных стратегий их внедрения для повышения эффективности здравоохранения. Результаты анализа могут быть использованы при разработке образовательных программ для медицинских специалистов, а также при формировании нормативной базы, регулирующей цифровые коммуникации в медицине.  
Методологическую основу реферата составляют анализ научных публикаций в рецензируемых журналах, систематизация данных клинических исследований и обзор международного опыта внедрения коммуникационных технологий. В качестве источников привлекаются материалы ВОЗ, национальные клинические рекомендации и результаты метаанализов, что обеспечивает достоверность и объективность выводов.  
Таким образом, исследование современных методов коммуникационной медицины представляет собой важный этап в осмыслении роли информационных технологий в здравоохранении. Дальнейшее развитие этой области требует не только технологических инноваций, но и пересмотра традиционных моделей взаимодействия между врачами, пациентами и другими участниками медицинского процесса.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ТЕЛЕМЕДИЦИНЫ И ИХ ПРИМЕНЕНИЕ</w:t>
      </w:r>
    </w:p>
    <w:p>
      <w:pPr>
        <w:spacing w:line="360" w:before="0" w:after="0"/>
        <w:ind w:firstLine="720"/>
        <w:jc w:val="both"/>
      </w:pPr>
      <w:r>
        <w:t xml:space="preserve">Технологии телемедицины представляют собой комплекс инновационных решений, направленных на обеспечение дистанционного взаимодействия между медицинскими специалистами и пациентами, а также между врачами различных учреждений. Внедрение телемедицинских систем обусловлено необходимостью повышения доступности медицинской помощи, особенно в удалённых регионах, а также оптимизации временных и финансовых затрат. Современные телемедицинские платформы интегрируют широкий спектр технологий, включая видеоконференцсвязь, системы электронного обмена медицинскими данными, мобильные приложения для мониторинга здоровья и искусственный интеллект для анализа клинической информации.  
Одним из ключевых направлений телемедицины является теледиагностика, которая позволяет проводить удалённые консультации между врачами и пациентами с использованием цифровых технологий передачи изображений и данных. Например, системы телерентгенологии и телепатологии обеспечивают возможность анализа медицинских снимков и биоматериалов специалистами, находящимися на значительном расстоянии от пациента. Это особенно актуально для регионов с дефицитом узкопрофильных специалистов, таких как онкологи, неврологи или кардиологи. Кроме того, технологии теледиагностики применяются в экстренных ситуациях, когда требуется оперативная интерпретация результатов диагностики для принятия клинических решений.  
Важным аспектом телемедицины является телемониторинг, который позволяет осуществлять непрерывное наблюдение за состоянием пациентов с хроническими заболеваниями, такими как сахарный диабет, гипертоническая болезнь или сердечная недостаточность. Современные носимые устройства и мобильные приложения фиксируют ключевые показатели здоровья (уровень глюкозы, артериальное давление, частоту сердечных сокращений) и передают их лечащему врачу в режиме реального времени. Это способствует своевременной коррекции терапии и снижению риска развития осложнений. Внедрение телемониторинга также сокращает количество плановых госпитализаций, что снижает нагрузку на стационары и уменьшает затраты системы здравоохранения.  
Ещё одним перспективным направлением является телехирургия, которая объединяет достижения робототехники и телекоммуникационных технологий. Хирургические роботы, управляемые дистанционно, позволяют проводить высокоточные операции с минимальной инвазивностью. Несмотря на высокую стоимость оборудования, телехирургия демонстрирует значительный потенциал в кардиохирургии, нейрохирургии и других сложных областях медицины. Однако её широкое внедрение сдерживается необходимостью обеспечения высокой скорости передачи данных и минимальной задержки сигнала, что требует развития инфраструктуры 5G-сетей.  
Помимо клинического применения, телемедицинские технологии активно используются в образовательных целях. Виртуальные конференции, онлайн-курсы и симуляционные тренинги позволяют медицинским работникам повышать квалификацию без необходимости очного присутствия. Это особенно важно в условиях пандемий и других кризисных ситуаций, когда традиционные формы обучения становятся недоступными.  
Несмотря на очевидные преимущества, внедрение телемедицины сталкивается с рядом вызовов, включая вопросы кибербезопасности, защиты персональных данных пациентов и нормативно-правового регулирования. Тем не менее, дальнейшее развитие технологий, совершенствование законодательной базы и повышение цифровой грамотности медицинских специалистов способствуют расширению применения телемедицины в глобальном масштабе.</w:t>
      </w:r>
    </w:p>
    <w:p>
      <w:pPr>
        <w:pStyle w:val="Heading1"/>
        <w:pageBreakBefore/>
        <w:spacing w:line="360" w:before="0" w:after="0"/>
        <w:jc w:val="center"/>
      </w:pPr>
      <w:r>
        <w:t xml:space="preserve">ИСПОЛЬЗОВАНИЕ ИСКУССТВЕННОГО ИНТЕЛЛЕКТА В КОММУНИКАЦИОННОЙ МЕДИЦИНЕ</w:t>
      </w:r>
    </w:p>
    <w:p>
      <w:pPr>
        <w:spacing w:line="360" w:before="0" w:after="0"/>
        <w:ind w:firstLine="720"/>
        <w:jc w:val="both"/>
      </w:pPr>
      <w:r>
        <w:t xml:space="preserve">Внедрение искусственного интеллекта (ИИ) в коммуникационную медицину представляет собой один из наиболее динамично развивающихся аспектов современного здравоохранения. ИИ активно применяется для оптимизации взаимодействия между медицинскими специалистами, пациентами и системами здравоохранения, обеспечивая персонализацию, точность и оперативность коммуникации. Одним из ключевых направлений является использование чат-ботов на основе ИИ, которые способны обрабатывать запросы пациентов, предоставлять базовые медицинские рекомендации и направлять к соответствующим специалистам. Такие системы снижают нагрузку на медицинский персонал, сокращают время ожидания консультации и минимизируют риски ошибок, связанных с человеческим фактором.  
Важным аспектом применения ИИ является анализ больших массивов медицинских данных, включая электронные истории болезни, результаты лабораторных исследований и диагностические изображения. Алгоритмы машинного обучения позволяют выявлять закономерности, прогнозировать развитие заболеваний и рекомендовать оптимальные стратегии лечения. Например, системы на основе естественной обработки языка (NLP) способны анализировать текстовые записи врачей, автоматически структурируя информацию и выделяя ключевые клинические параметры. Это значительно ускоряет процесс принятия решений и улучшает координацию между различными медицинскими учреждениями.  
Ещё одним перспективным направлением является использование ИИ для мониторинга состояния пациентов в режиме реального времени. Умные устройства, оснащённые датчиками и подключённые к облачным платформам, передают данные о жизненно важных показателях, таких как артериальное давление, уровень глюкозы или частота сердечных сокращений. ИИ-алгоритмы анализируют эти данные, выявляя отклонения от нормы и автоматически оповещая медицинский персонал о необходимости вмешательства. Это особенно актуально для пациентов с хроническими заболеваниями, требующими постоянного наблюдения.  
Кроме того, ИИ играет значительную роль в образовательных и просветительских программах, направленных на повышение медицинской грамотности населения. Персонализированные рекомендации, основанные на анализе поведения пользователей, помогают распространять достоверную информацию о профилактике заболеваний, здоровом образе жизни и методах лечения. Виртуальные ассистенты способны адаптировать контент под индивидуальные потребности пациента, учитывая его возраст, пол, историю болезни и другие факторы.  
Однако внедрение ИИ в коммуникационную медицину сопряжено с рядом вызовов, включая вопросы конфиденциальности данных, этические аспекты автоматизированного принятия решений и необходимость обеспечения высокой точности алгоритмов. Несмотря на это, потенциал ИИ в трансформации медицинской коммуникации остаётся огромным, открывая новые возможности для повышения качества и доступности медицинской помощи.</w:t>
      </w:r>
    </w:p>
    <w:p>
      <w:pPr>
        <w:pStyle w:val="Heading1"/>
        <w:pageBreakBefore/>
        <w:spacing w:line="360" w:before="0" w:after="0"/>
        <w:jc w:val="center"/>
      </w:pPr>
      <w:r>
        <w:t xml:space="preserve">МОБИЛЬНЫЕ ПРИЛОЖЕНИЯ И ПЛАТФОРМЫ ДЛЯ ДИСТАНЦИОННОГО КОНСУЛЬТИРОВАНИЯ</w:t>
      </w:r>
    </w:p>
    <w:p>
      <w:pPr>
        <w:spacing w:line="360" w:before="0" w:after="0"/>
        <w:ind w:firstLine="720"/>
        <w:jc w:val="both"/>
      </w:pPr>
      <w:r>
        <w:t xml:space="preserve">В последние годы мобильные приложения и платформы для дистанционного консультирования стали неотъемлемой частью коммуникационной медицины, обеспечивая доступ к медицинской помощи вне зависимости от географического расположения пациента. Данные технологии позволяют оптимизировать взаимодействие между врачом и пациентом, сокращая временные и финансовые затраты, а также повышая эффективность диагностики и лечения. Современные решения включают в себя широкий спектр функциональных возможностей: от видеоконсультаций и чат-поддержки до интеграции с медицинскими устройствами и системами электронных карт.  
Одним из ключевых преимуществ мобильных приложений является возможность удалённого мониторинга состояния пациента. Например, платформы, такие как Teladoc Health и Amwell, предоставляют инструменты для проведения телемедицинских консультаций, включая передачу данных с носимых устройств (фитнес-трекеров, глюкометров, тонометров). Это позволяет врачам получать актуальные показатели здоровья в режиме реального времени и корректировать лечение без необходимости очного визита. Кроме того, алгоритмы искусственного интеллекта, интегрированные в подобные системы, способны анализировать поступающие данные и предупреждать о потенциальных рисках, что особенно важно для пациентов с хроническими заболеваниями.  
Ещё одним значимым аспектом является обеспечение конфиденциальности и безопасности данных. Современные платформы соответствуют международным стандартам, таким как HIPAA (Health Insurance Portability and Accountability Act) и GDPR (General Data Protection Regulation), что гарантирует защиту персональной и медицинской информации. Шифрование данных, двухфакторная аутентификация и строгие протоколы доступа минимизируют риски утечек и несанкционированного использования.  
Важную роль играют специализированные приложения для узкопрофильных консультаций, например, психиатрических или дерматологических. Платформы вроде BetterHelp и Dermatica используют алгоритмы машинного обучения для первичной диагностики, что ускоряет процесс постановки предварительного диагноза и направления к соответствующему специалисту. Подобные решения особенно востребованы в регионах с дефицитом медицинских кадров, где доступ к узким специалистам ограничен.  
Несмотря на очевидные преимущества, внедрение мобильных приложений сталкивается с рядом вызовов. К ним относятся цифровое неравенство, обусловленное различиями в доступе к интернету и технологиям среди населения, а также необходимость адаптации медицинских работников к новым форматам взаимодействия. Тем не менее, дальнейшее развитие телемедицинских платформ и интеграция с искусственным интеллектом открывают перспективы для создания более персонализированной и доступной системы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АСПЕКТЫ ЦИФРОВОЙ КОММУНИКАЦИИ В МЕДИЦИНЕ</w:t>
      </w:r>
    </w:p>
    <w:p>
      <w:pPr>
        <w:spacing w:line="360" w:before="0" w:after="0"/>
        <w:ind w:firstLine="720"/>
        <w:jc w:val="both"/>
      </w:pPr>
      <w:r>
        <w:t xml:space="preserve">Внедрение цифровых технологий в медицинскую коммуникацию сопровождается комплексом этических и правовых вызовов, требующих тщательного анализа. Одним из ключевых аспектов является обеспечение конфиденциальности персональных данных пациентов. В условиях цифровизации медицинские организации обрабатывают значительные объемы информации, включая диагнозы, результаты обследований и генетические данные, что повышает риски утечек и несанкционированного доступа. Регламентация этих процессов осуществляется в соответствии с международными и национальными нормами, такими как Общий регламент по защите данных (GDPR) в ЕС или Федеральный закон №152-ФЗ в России. Однако динамичное развитие технологий, включая облачные вычисления и искусственный интеллект, создает пробелы в законодательстве, что требует постоянной актуализации правовых механизмов.  
Этические дилеммы цифровой коммуникации в медицине связаны с балансом между инновациями и защитой прав пациентов. Использование телемедицинских платформ, чат-ботов и автоматизированных диагностических систем ставит вопрос о степени доверия к технологиям и ответственности за принимаемые решения. Например, в случаях ошибок алгоритмов или сбоев в передаче данных возникает неопределенность в распределении ответственности между разработчиками, медицинскими работниками и администраторами систем. Этическая оценка таких ситуаций требует учета принципов автономи пациента, непричинения вреда и справедливости, закрепленных в Хельсинкской декларации и других международных документах.  
Особую сложность представляет регулирование трансграничного обмена медицинскими данными. Различия в законодательстве стран могут затруднять сотрудничество в области телемедицины или научных исследований. Например, требования к анонимизации данных в одних юрисдикциях могут конфликтовать с необходимостью их детализации в других. Кроме того, использование искусственного интеллекта для анализа больших данных порождает вопросы о праве собственности на информацию и допустимости ее коммерциализации. Эти проблемы подчеркивают необходимость гармонизации правовых норм на международном уровне.  
Еще одним критическим аспектом является информированное согласие пациентов на обработку данных в цифровых системах. Традиционные формы согласия часто не учитывают специфику цифровых платформ, где данные могут многократно копироваться и использоваться для вторичных целей. Современные подходы, такие как динамическое согласие, позволяют пациентам контролировать доступ к своей информации в режиме реального времени, но их внедрение требует технической и организационной перестройки медицинских учреждений.  
Наконец, цифровая коммуникация в медицине должна учитывать риски цифрового неравенства. Доступ к телемедицинским услугам ограничен для уязвимых групп населения, включая пожилых людей и жителей удаленных регионов, что противоречит принципу равноправия в здравоохранении. Решение этих проблем требует не только технологических, но и социально-экономических мер, направленных на сокращение цифрового разрыва. Таким образом, этические и правовые аспекты цифровой коммуникации в медицине представляют собой многогранную проблему, требующую междисциплинарного подхода и постоянного мониторинга в условиях быстро меняющегося технологического ландшафта.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коммуникационной медицины представляют собой динамично развивающуюся область, интегрирующую достижения цифровых технологий, телемедицины, искусственного интеллекта и социальных коммуникаций для оптимизации взаимодействия между медицинскими специалистами, пациентами и общественными институтами. Анализ проведённых исследований демонстрирует, что внедрение инновационных коммуникационных инструментов, таких как электронные медицинские карты, мобильные приложения для мониторинга здоровья, телеконсультации и чат-боты, способствует повышению доступности, качества и персонализации медицинской помощи. Особое значение приобретают методы, основанные на больших данных и машинном обучении, позволяющие прогнозировать эпидемиологические тенденции, оптимизировать диагностические алгоритмы и индивидуализировать терапевтические стратегии. Однако, несмотря на очевидные преимущества, остаются актуальными вызовы, связанные с обеспечением конфиденциальности персональных данных, преодолением цифрового неравенства и стандартизацией протоколов взаимодействия. Дальнейшие исследования должны быть направлены на разработку унифицированных нормативно-правовых рамок, совершенствование кибербезопасности и оценку долгосрочной эффективности цифровых коммуникационных платформ в различных клинических и социально-демографических контекстах. Успешная интеграция современных методов коммуникационной медицины в глобальную систему здравоохранения требует междисциплинарного подхода, объединяющего усилия медиков, IT-специалистов, психологов и социологов, что в перспективе позволит создать устойчивую экосистему, ориентированную на профилактику, раннюю диагностику и повышение медицинской грамотности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Kreps, G.L.. Health Communication in the Digital Age. 2017 (book)</w:t>
      </w:r>
    </w:p>
    <w:p>
      <w:pPr>
        <w:spacing w:line="360" w:before="0" w:after="0"/>
        <w:ind w:firstLine="720"/>
        <w:jc w:val="both"/>
      </w:pPr>
      <w:r>
        <w:t xml:space="preserve">2. Street, R.L., Gold, W.R., Manning, T.R.. Health Communication and Decision-Making: Theories and Applications. 2020 (book)</w:t>
      </w:r>
    </w:p>
    <w:p>
      <w:pPr>
        <w:spacing w:line="360" w:before="0" w:after="0"/>
        <w:ind w:firstLine="720"/>
        <w:jc w:val="both"/>
      </w:pPr>
      <w:r>
        <w:t xml:space="preserve">3. Moorhead, S.A., Hazlett, D.E., Harrison, L., et al.. A New Dimension of Health Care: Systematic Review of the Uses, Benefits, and Limitations of Social Media for Health Communication. 2013 (article)</w:t>
      </w:r>
    </w:p>
    <w:p>
      <w:pPr>
        <w:spacing w:line="360" w:before="0" w:after="0"/>
        <w:ind w:firstLine="720"/>
        <w:jc w:val="both"/>
      </w:pPr>
      <w:r>
        <w:t xml:space="preserve">4. Thackeray, R., Crookston, B.T., West, J.H.. Correlates of Health-Related Social Media Use Among Adults. 2013 (article)</w:t>
      </w:r>
    </w:p>
    <w:p>
      <w:pPr>
        <w:spacing w:line="360" w:before="0" w:after="0"/>
        <w:ind w:firstLine="720"/>
        <w:jc w:val="both"/>
      </w:pPr>
      <w:r>
        <w:t xml:space="preserve">5. Ventola, C.L.. Social Media and Health Care Professionals: Benefits, Risks, and Best Practices. 2014 (article)</w:t>
      </w:r>
    </w:p>
    <w:p>
      <w:pPr>
        <w:spacing w:line="360" w:before="0" w:after="0"/>
        <w:ind w:firstLine="720"/>
        <w:jc w:val="both"/>
      </w:pPr>
      <w:r>
        <w:t xml:space="preserve">6. WHO (World Health Organization). Digital Health. 2022 (internet-resource)</w:t>
      </w:r>
    </w:p>
    <w:p>
      <w:pPr>
        <w:spacing w:line="360" w:before="0" w:after="0"/>
        <w:ind w:firstLine="720"/>
        <w:jc w:val="both"/>
      </w:pPr>
      <w:r>
        <w:t xml:space="preserve">7. Eysenbach, G.. Infodemiology and Infoveillance: Framework for an Emerging Set of Public Health Informatics Methods to Analyze Search, Communication and Publication Behavior on the Internet. 2009 (article)</w:t>
      </w:r>
    </w:p>
    <w:p>
      <w:pPr>
        <w:spacing w:line="360" w:before="0" w:after="0"/>
        <w:ind w:firstLine="720"/>
        <w:jc w:val="both"/>
      </w:pPr>
      <w:r>
        <w:t xml:space="preserve">8. Neiger, B.L., Thackeray, R., Burton, S.H., et al.. Evaluating Social Media’s Capacity to Develop Engaged Audiences in Health Promotion Settings. 2013 (article)</w:t>
      </w:r>
    </w:p>
    <w:p>
      <w:pPr>
        <w:spacing w:line="360" w:before="0" w:after="0"/>
        <w:ind w:firstLine="720"/>
        <w:jc w:val="both"/>
      </w:pPr>
      <w:r>
        <w:t xml:space="preserve">9. Korda, H., Itani, Z.. Harnessing Social Media for Health Promotion and Behavior Change. 2013 (article)</w:t>
      </w:r>
    </w:p>
    <w:p>
      <w:pPr>
        <w:spacing w:line="360" w:before="0" w:after="0"/>
        <w:ind w:firstLine="720"/>
        <w:jc w:val="both"/>
      </w:pPr>
      <w:r>
        <w:t xml:space="preserve">10. Pew Research Center. Social Media and Health.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2025-07-02T15:13:02.474Z</dcterms:created>
  <dcterms:modified xsi:type="dcterms:W3CDTF">2025-07-02T15:13:02.474Z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