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исследования психологии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общей психологии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психология как наука о закономерностях развития и функционирования психики человека претерпела значительные изменения за последние десятилетия, что обусловлено стремительным развитием технологий, междисциплинарных подходов и методологических инноваций. Исследовательские методы, применяемые в психологии, эволюционировали от классических наблюдений и интроспекции к сложным нейрофизиологическим, компьютерным и математическим моделям, позволяющим глубже проникать в механизмы психических процессов. Актуальность изучения современных методов исследования психологии определяется необходимостью повышения точности, объективности и валидности получаемых данных, а также расширением возможностей для изучения когнитивных, эмоциональных и поведенческих аспектов человеческой деятельности.  
В настоящее время психологические исследования опираются на широкий спектр методологических инструментов, включая экспериментальные, корреляционные, лонгитюдные и квазиэкспериментальные подходы. Особое значение приобретают технологии нейровизуализации, такие как функциональная магнитно-резонансная томография (фМРТ), электроэнцефалография (ЭЭГ) и транскраниальная магнитная стимуляция (ТМС), которые позволяют изучать нейробиологические основы психических явлений. Кроме того, развитие компьютерного моделирования и искусственного интеллекта открыло новые перспективы для анализа больших массивов данных, включая текстовые, аудиовизуальные и поведенческие паттерны.  
Важным направлением является также применение качественных методов, таких как глубинное интервью, фокус-группы и контент-анализ, которые позволяют исследовать субъективные переживания и социальные взаимодействия. Комплементарное сочетание количественных и качественных подходов способствует более полному пониманию психологических феноменов, учитывая как объективные показатели, так и индивидуальные особенности восприятия.  
Таким образом, современные методы исследования психологии представляют собой динамично развивающуюся систему, интегрирующую достижения нейронаук, информационных технологий и традиционных психологических парадигм. Изучение этих методов имеет не только теоретическое значение для развития психологической науки, но и практическую ценность для решения прикладных задач в клинической, образовательной, организационной и социальной сферах. В данном реферате будут рассмотрены ключевые современные методы психологических исследований, их преимущества, ограничения и перспективы дальнейшего развития.</w:t>
      </w:r>
    </w:p>
    <w:p>
      <w:pPr>
        <w:pStyle w:val="Heading1"/>
        <w:pageBreakBefore/>
        <w:spacing w:line="360" w:before="0" w:after="0"/>
        <w:jc w:val="center"/>
      </w:pPr>
      <w:r>
        <w:t xml:space="preserve">НЕЙРОФИЗИОЛОГИЧЕСКИЕ МЕТОДЫ ИССЛЕДОВАНИЯ</w:t>
      </w:r>
    </w:p>
    <w:p>
      <w:pPr>
        <w:spacing w:line="360" w:before="0" w:after="0"/>
        <w:ind w:firstLine="720"/>
        <w:jc w:val="both"/>
      </w:pPr>
      <w:r>
        <w:t xml:space="preserve">Современная психология активно интегрирует нейрофизиологические методы, позволяющие изучать взаимосвязь психических процессов и активности головного мозга. Эти подходы обеспечивают объективную регистрацию физиологических показателей, что значительно расширяет возможности исследователей в понимании когнитивных, эмоциональных и поведенческих механизмов. Среди наиболее востребованных методов выделяются электроэнцефалография (ЭЭГ), функциональная магнитно-резонансная томография (фМРТ), магнитоэнцефалография (МЭГ), транскраниальная магнитная стимуляция (ТМС) и позитронно-эмиссионная томография (ПЭТ).  
Электроэнцефалография основана на регистрации электрической активности мозга через электроды, размещенные на поверхности головы. Метод обладает высокой временной разрешающей способностью, что позволяет анализировать динамику нейронных процессов с точностью до миллисекунд. ЭЭГ широко применяется в исследованиях восприятия, внимания, памяти, а также при изучении нарушений сна и эпилептической активности. Однако пространственное разрешение метода ограничено, что затрудняет точную локализацию источников сигнала.  
Функциональная магнитно-резонансная томография обеспечивает визуализацию активности мозга за счет измерения изменений кровотока, связанных с нейронной активностью (BOLD-эффект). Этот метод отличается высоким пространственным разрешением, позволяя идентифицировать конкретные зоны мозга, вовлеченные в выполнение когнитивных задач. фМРТ активно используется в нейрокогнитивных исследованиях, изучении эмоциональных реакций и нейропластичности. Недостатком является относительно низкое временное разрешение и высокая стоимость оборудования.  
Магнитоэнцефалография регистрирует магнитные поля, генерируемые нейронными токами, что обеспечивает высокую точность как во временной, так и в пространственной областях. МЭГ особенно полезна при исследовании быстрых когнитивных процессов, таких как обработка речи или принятие решений. Однако метод требует экранированных помещений и сложного оборудования, что ограничивает его доступность.  
Транскраниальная магнитная стимуляция позволяет неинвазивно модулировать активность определенных областей коры головного мозга, что дает возможность устанавливать причинно-следственные связи между нейронными процессами и психическими функциями. ТМС применяется в исследованиях моторного контроля, языка, а также в терапии депрессии и других психических расстройств.  
Позитронно-эмиссионная томография основана на детекции радиоактивных меток, введенных в организм, что позволяет визуализировать метаболические процессы в мозге. ПЭТ используется для изучения нейрохимических механизмов, например, дофаминовой и серотониновой систем, а также в диагностике нейродегенеративных заболеваний. Главным ограничением является инвазивность и необходимость использования радиофармпрепаратов.  
Совокупность этих методов формирует комплексный подход к изучению психологических процессов, обеспечивая взаимодополняемость данных. Интеграция нейрофизиологических технологий с традиционными психологическими методиками открывает новые перспективы для понимания природы психики и разработки эффективных методов коррекции ее нарушений.</w:t>
      </w:r>
    </w:p>
    <w:p>
      <w:pPr>
        <w:pStyle w:val="Heading1"/>
        <w:pageBreakBefore/>
        <w:spacing w:line="360" w:before="0" w:after="0"/>
        <w:jc w:val="center"/>
      </w:pPr>
      <w:r>
        <w:t xml:space="preserve">ЭКСПЕРИМЕНТАЛЬНЫЕ МЕТОДЫ В ПСИХОЛОГИИ</w:t>
      </w:r>
    </w:p>
    <w:p>
      <w:pPr>
        <w:spacing w:line="360" w:before="0" w:after="0"/>
        <w:ind w:firstLine="720"/>
        <w:jc w:val="both"/>
      </w:pPr>
      <w:r>
        <w:t xml:space="preserve">Экспериментальные методы занимают центральное место в современной психологической науке, обеспечивая эмпирическую проверку гипотез и выявление причинно-следственных связей между психическими процессами и поведением. Классический эксперимент предполагает целенаправленное воздействие на независимую переменную с последующим измерением изменений зависимой переменной при строгом контроле внешних факторов. Лабораторный эксперимент, характеризующийся высокой степенью стандартизации условий, позволяет минимизировать влияние побочных переменных, однако его экологическая валидность нередко подвергается критике ввиду искусственности создаваемой ситуации. В отличие от него, естественный эксперимент, предложенный А.Ф. Лазурским, сохраняет преимущества экспериментального контроля, но проводится в привычных для испытуемого условиях, что повышает достоверность полученных данных.  
Особое значение в современных исследованиях приобретают квазиэкспериментальные планы, применяемые в ситуациях, когда полный контроль переменных невозможен по этическим или практическим соображениям. К ним относятся лонгитюдные исследования, выявляющие динамику психических процессов на протяжении длительного времени, а также кросс-секционные сравнения, анализирующие различия между заранее сформированными группами. Развитие компьютерных технологий способствовало внедрению виртуальных экспериментов, моделирующих сложные социальные или когнитивные ситуации с высокой точностью. Например, методы айтрекинга позволяют фиксировать движения глаз при решении задач, обеспечивая объективные данные о внимании и принятии решений.  
Наряду с традиционными подходами, в экспериментальной психологии активно используются нейрофизиологические методы, такие как функциональная магнитно-резонансная томография (фМРТ) и электроэнцефалография (ЭЭГ), которые дают возможность коррелировать психические процессы с активностью конкретных мозговых структур. При этом комбинация поведенческих и физиологических данных значительно расширяет интерпретационные возможности исследователей. Отдельного внимания заслуживают психогенетические эксперименты, включая близнецовый метод и исследования приемных детей, направленные на дифференциацию влияния наследственности и среды.  
Критический анализ экспериментальных методов выявляет ряд методологических ограничений, связанных с проблемой репликации, влиянием экспериментатора и культурной спецификой выборки. Тем не менее, совершенствование экспериментальных дизайнов, включая двойные слепые процедуры и метааналитические подходы, способствует повышению надежности психологических исследований. Перспективным направлением представляется интеграция экспериментальных методов с качественными подходами, что позволяет сочетать точность количественных измерений с глубиной интерпретации субъективного опыта.</w:t>
      </w:r>
    </w:p>
    <w:p>
      <w:pPr>
        <w:pStyle w:val="Heading1"/>
        <w:pageBreakBefore/>
        <w:spacing w:line="360" w:before="0" w:after="0"/>
        <w:jc w:val="center"/>
      </w:pPr>
      <w:r>
        <w:t xml:space="preserve">КОМПЬЮТЕРНЫЕ И ЦИФРОВЫЕ ТЕХНОЛОГИИ В ПСИХОЛОГИЧЕСКИХ ИССЛЕДОВАНИЯХ</w:t>
      </w:r>
    </w:p>
    <w:p>
      <w:pPr>
        <w:spacing w:line="360" w:before="0" w:after="0"/>
        <w:ind w:firstLine="720"/>
        <w:jc w:val="both"/>
      </w:pPr>
      <w:r>
        <w:t xml:space="preserve">В последние десятилетия компьютерные и цифровые технологии стали неотъемлемой частью психологических исследований, значительно расширив методологический инструментарий ученых. Их применение позволяет не только автоматизировать традиционные методы, но и открывает новые возможности для изучения когнитивных, эмоциональных и поведенческих процессов. Одним из ключевых направлений является использование специализированного программного обеспечения для проведения экспериментов, таких как E-Prime, PsychoPy и Presentation. Эти платформы обеспечивают высокую точность временных параметров стимуляции, что критически важно для исследований восприятия, внимания и памяти. Кроме того, они позволяют стандартизировать процедуры, минимизируя влияние человеческого фактора на результаты.  
Важным аспектом цифровизации психологических исследований стало применение виртуальной реальности (VR). Технологии VR предоставляют уникальную возможность моделировать контролируемые, но экологически валидные среды, что особенно актуально для изучения социального взаимодействия, тревожных расстройств и посттравматического стресса. Например, в терапии фобий VR позволяет постепенно экспонировать пациента к пугающим стимулам в безопасных условиях, что демонстрирует высокую эффективность. Аналогичным образом используются технологии дополненной реальности (AR), которые находят применение в исследованиях восприятия и обучения.  
Еще одним значимым направлением является анализ больших данных (Big Data) и машинное обучение. Социальные сети, мобильные приложения и wearable-устройства генерируют огромные массивы информации о поведении и эмоциональном состоянии пользователей. Методы компьютерного анализа, такие как обработка естественного языка (NLP) и компьютерное зрение, позволяют выявлять паттерны, недоступные для традиционных методов. Например, анализ текстовых сообщений или аудиозаписей речи помогает диагностировать депрессию или тревожные расстройства на ранних стадиях. Машинное обучение также применяется для прогнозирования индивидуальных различий в когнитивных способностях на основе нейровизуализационных данных.  
Нейротехнологии, такие как электроэнцефалография (ЭЭГ) и функциональная магнитно-резонансная томография (фМРТ), интегрированные с компьютерными системами, позволяют исследовать нейронные корреляты психических процессов в реальном времени. Современные алгоритмы обработки сигналов, включая независимый компонентный анализ (ICA) и методы глубокого обучения, существенно повышают точность интерпретации данных. Отдельного внимания заслуживает развитие интерфейсов "мозг-компьютер" (BCI), которые открывают новые перспективы в реабилитации пациентов с двигательными нарушениями и изучении нейропластичности.  
Однако внедрение цифровых технологий сопряжено с рядом методологических и этических вызовов. Вопросы конфиденциальности данных, алгоритмической предвзятости и воспроизводимости результатов требуют тщательной проработки. Тем не менее, дальнейшее развитие компьютерных методов обещает углубление понимания психических процессов и создание более эффективных диагностических и терапевтических инструментов.</w:t>
      </w:r>
    </w:p>
    <w:p>
      <w:pPr>
        <w:pStyle w:val="Heading1"/>
        <w:pageBreakBefore/>
        <w:spacing w:line="360" w:before="0" w:after="0"/>
        <w:jc w:val="center"/>
      </w:pPr>
      <w:r>
        <w:t xml:space="preserve">КАЧЕСТВЕННЫЕ МЕТОДЫ АНАЛИЗА ПСИХИЧЕСКИХ ПРОЦЕССОВ</w:t>
      </w:r>
    </w:p>
    <w:p>
      <w:pPr>
        <w:spacing w:line="360" w:before="0" w:after="0"/>
        <w:ind w:firstLine="720"/>
        <w:jc w:val="both"/>
      </w:pPr>
      <w:r>
        <w:t xml:space="preserve">представляют собой важный инструмент в психологических исследованиях, позволяющий глубже понять субъективные переживания, мотивацию, когнитивные и эмоциональные аспекты человеческого поведения. В отличие от количественных подходов, ориентированных на статистический анализ и измерение, качественные методы фокусируются на интерпретации смыслов, контекстов и индивидуальных особенностей. Одним из ключевых преимуществ качественных исследований является их способность выявлять скрытые закономерности и нюансы, которые остаются недоступными при стандартизированных процедурах.  
Наиболее распространённым методом в данной категории является глубинное интервью, которое позволяет исследователю получить развёрнутые ответы респондентов по заданной тематике. Этот подход особенно эффективен при изучении личностных установок, ценностей и внутренних конфликтов, поскольку обеспечивает непосредственный контакт с испытуемым и возможность уточнения информации. Структура интервью может варьироваться от полностью свободной до полуструктурированной, что зависит от целей исследования. Важным аспектом является анализ не только вербальных ответов, но и невербальных реакций, таких как паузы, интонации и жесты, что способствует более точной интерпретации данных.  
Ещё одним значимым методом выступает фокус-группа, предполагающая коллективное обсуждение проблемы в группе участников. Данный подход полезен для изучения социальных представлений, стереотипов и групповой динамики. Взаимодействие между участниками часто приводит к генерации новых идей и выявлению скрытых аспектов обсуждаемой темы. Однако применение фокус-групп требует тщательного отбора респондентов и модерации дискуссии, чтобы избежать доминирования отдельных мнений и обеспечить репрезентативность данных.  
Особое место среди качественных методов занимает анализ случая (кейс-стади), который предполагает детальное изучение отдельного индивида или группы в контексте их жизненного опыта. Этот метод широко используется в клинической психологии для исследования редких или уникальных психических явлений, а также в педагогической психологии для оценки эффективности коррекционных программ. Глубина анализа достигается за счёт сочетания различных источников информации: интервью, наблюдений, личных документов и архивных данных.  
Наблюдение, как метод, также играет важную роль в качественных исследованиях, особенно при изучении естественного поведения в реальных условиях. Наблюдение может быть включённым или невключённым, открытым или скрытым, в зависимости от задач исследования. Преимущество этого метода заключается в возможности фиксации спонтанных реакций и действий, не искажённых влиянием экспериментальной ситуации. Однако интерпретация данных требует высокой квалификации исследователя, чтобы минимизировать субъективность выводов.  
Качественный контент-анализ применяется для систематизации и интерпретации текстовых, аудиовизуальных или графических материалов. В отличие от количественного контент-анализа, который фокусируется на частоте встречаемости определённых элементов, качественный подход направлен на выявление смысловых структур и контекстуальных связей. Этот метод часто используется при анализе интервью, дневниковых записей или медиаконтента для выявления устойчивых тем и паттернов.  
Несмотря на разнообразие качественных методов, их объединяет общая цель — раскрытие субъективного опыта и внутренних механизмов психической деятельности. Критическим аспектом при их использовании является обеспечение валидности и надёжности данных, что достигается за счёт триангуляции (использования нескольких методов или источников), рефлексивности исследователя и тщательной процедуры анализа. Качественные методы, таким образом, дополняют количественные подходы, обеспечивая комплексное понимание психических процессов в их естественном контексте.</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исследования психологии представляют собой комплексный и динамично развивающийся инструментарий, позволяющий углубленно изучать психические процессы, поведенческие паттерны и когнитивные функции. Развитие технологий, таких как нейровизуализация (фМРТ, ПЭТ, ЭЭГ), компьютерное моделирование и машинное обучение, значительно расширило возможности экспериментальной психологии, обеспечив высокую точность и объективность получаемых данных. Качественные методы, включая глубинное интервьюирование и контент-анализ, остаются незаменимыми при исследовании субъективного опыта и социальных взаимодействий, дополняя количественные подходы.  
Особого внимания заслуживает интеграция междисциплинарных подходов, объединяющих психологию с нейробиологией, генетикой и информатикой, что способствует формированию более целостной картины психической деятельности. Однако наряду с преимуществами современных методов существуют и методологические вызовы, такие как этические ограничения, сложность интерпретации больших данных и необходимость стандартизации кросс-культурных исследований.  
Перспективы дальнейшего развития связаны с совершенствованием технологий искусственного интеллекта, позволяющих анализировать поведенческие данные в реальном времени, а также с углублением исследований в области когнитивной нейронауки. Важным направлением остается адаптация классических методик к цифровой среде, что особенно актуально в условиях роста виртуальных коммуникаций. Таким образом, современные методы исследования психологии не только отражают достижения науки, но и задают вектор для будущих открытий, способствуя более глубокому пониманию человеческой психики и ее взаимосвязей с окружающим миром.</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Майерс, Д.. Социальная психология. 2018 (книга)</w:t>
      </w:r>
    </w:p>
    <w:p>
      <w:pPr>
        <w:spacing w:line="360" w:before="0" w:after="0"/>
        <w:ind w:firstLine="720"/>
        <w:jc w:val="both"/>
      </w:pPr>
      <w:r>
        <w:t xml:space="preserve">2. Канеман, Д.. Думай медленно... решай быстро. 2013 (книга)</w:t>
      </w:r>
    </w:p>
    <w:p>
      <w:pPr>
        <w:spacing w:line="360" w:before="0" w:after="0"/>
        <w:ind w:firstLine="720"/>
        <w:jc w:val="both"/>
      </w:pPr>
      <w:r>
        <w:t xml:space="preserve">3. Зимбардо, Ф.. Эффект Люцифера. Почему хорошие люди превращаются в злодеев. 2017 (книга)</w:t>
      </w:r>
    </w:p>
    <w:p>
      <w:pPr>
        <w:spacing w:line="360" w:before="0" w:after="0"/>
        <w:ind w:firstLine="720"/>
        <w:jc w:val="both"/>
      </w:pPr>
      <w:r>
        <w:t xml:space="preserve">4. Пинкер, С.. Чистый лист: Современный взгляд на природу человека. 2020 (книга)</w:t>
      </w:r>
    </w:p>
    <w:p>
      <w:pPr>
        <w:spacing w:line="360" w:before="0" w:after="0"/>
        <w:ind w:firstLine="720"/>
        <w:jc w:val="both"/>
      </w:pPr>
      <w:r>
        <w:t xml:space="preserve">5. Гоулман, Д.. Эмоциональный интеллект. 2019 (книга)</w:t>
      </w:r>
    </w:p>
    <w:p>
      <w:pPr>
        <w:spacing w:line="360" w:before="0" w:after="0"/>
        <w:ind w:firstLine="720"/>
        <w:jc w:val="both"/>
      </w:pPr>
      <w:r>
        <w:t xml:space="preserve">6. Селигман, М.. Как научиться оптимизму. 2016 (книга)</w:t>
      </w:r>
    </w:p>
    <w:p>
      <w:pPr>
        <w:spacing w:line="360" w:before="0" w:after="0"/>
        <w:ind w:firstLine="720"/>
        <w:jc w:val="both"/>
      </w:pPr>
      <w:r>
        <w:t xml:space="preserve">7. Гарднер, Г.. Структура разума: Теория множественного интеллекта. 2018 (книга)</w:t>
      </w:r>
    </w:p>
    <w:p>
      <w:pPr>
        <w:spacing w:line="360" w:before="0" w:after="0"/>
        <w:ind w:firstLine="720"/>
        <w:jc w:val="both"/>
      </w:pPr>
      <w:r>
        <w:t xml:space="preserve">8. Дойдж, Н.. Пластичность мозга. 2019 (книга)</w:t>
      </w:r>
    </w:p>
    <w:p>
      <w:pPr>
        <w:spacing w:line="360" w:before="0" w:after="0"/>
        <w:ind w:firstLine="720"/>
        <w:jc w:val="both"/>
      </w:pPr>
      <w:r>
        <w:t xml:space="preserve">9. Арон, Э.. Высокочувствительные люди. 2021 (книга)</w:t>
      </w:r>
    </w:p>
    <w:p>
      <w:pPr>
        <w:spacing w:line="360" w:before="0" w:after="0"/>
        <w:ind w:firstLine="720"/>
        <w:jc w:val="both"/>
      </w:pPr>
      <w:r>
        <w:t xml:space="preserve">10. Браун, Б.. Дары несовершенства. 2017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2025-06-28T05:32:18.426Z</dcterms:created>
  <dcterms:modified xsi:type="dcterms:W3CDTF">2025-06-28T05:32:18.426Z</dcterms:modified>
</cp:coreProperties>
</file>

<file path=docProps/custom.xml><?xml version="1.0" encoding="utf-8"?>
<Properties xmlns="http://schemas.openxmlformats.org/officeDocument/2006/custom-properties" xmlns:vt="http://schemas.openxmlformats.org/officeDocument/2006/docPropsVTypes"/>
</file>