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исследования космоса</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астрономии и космической геодезии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Исследование космоса представляет собой одну из наиболее значимых и динамично развивающихся областей современной науки. Начиная с середины XX века, когда человечество впервые осуществило запуск искусственного спутника Земли, методы изучения Вселенной претерпели радикальные изменения, обусловленные стремительным прогрессом в области технологий, вычислительной техники и теоретической физики. Сегодня исследование космического пространства базируется на комплексном применении разнообразных методов, включая дистанционное зондирование, автоматические и пилотируемые миссии, астрономические наблюдения в различных диапазонах электромагнитного спектра, а также использование гравитационно-волновых детекторов и нейтринных обсерваторий.  
Современные методы исследования космоса можно условно разделить на несколько ключевых направлений. Во-первых, это телескопические наблюдения, которые осуществляются как с наземных обсерваторий, так и с орбитальных телескопов, таких как Hubble, James Webb и Chandra. Эти инструменты позволяют изучать объекты в ультрафиолетовом, рентгеновском и инфракрасном диапазонах, что существенно расширяет возможности астрономии. Во-вторых, активно развиваются методы межпланетных и межзвёздных миссий, включая автоматические зонды (например, Voyager, New Horizons, Perseverance), которые предоставляют уникальные данные о планетах, астероидах и кометах. В-третьих, значительный прорыв связан с появлением новых технологий, таких как интерферометрия, позволяющая достигать беспрецедентного углового разрешения, а также использование искусственного интеллекта для обработки больших массивов астрономических данных.  
Особую роль в современной космологии играют методы, основанные на изучении реликтового излучения, гравитационных волн и космических лучей. Эти подходы позволяют получать информацию о ранних этапах эволюции Вселенной, структуре пространства-времени и природе тёмной материи и тёмной энергии. Кроме того, развитие квантовых технологий и квантовой коммуникации открывает новые перспективы для создания сверхчувствительных детекторов и систем передачи данных на межпланетных расстояниях.  
Таким образом, современные методы исследования космоса представляют собой синтез передовых технологий, теоретических моделей и экспериментальных данных, что позволяет не только углублять понимание фундаментальных законов Вселенной, но и решать прикладные задачи, связанные с освоением космического пространства. В данном реферате будут рассмотрены основные направления и достижения в этой области, а также перспективы их дальнейшего развития.</w:t>
      </w:r>
    </w:p>
    <w:p>
      <w:pPr>
        <w:pStyle w:val="Heading1"/>
        <w:pageBreakBefore/>
        <w:spacing w:line="360" w:before="0" w:after="0"/>
        <w:jc w:val="center"/>
      </w:pPr>
      <w:r>
        <w:t xml:space="preserve">ОПТИЧЕСКИЕ И РАДИОТЕЛЕСКОПЫ: НАЗЕМНЫЕ МЕТОДЫ НАБЛЮДЕНИЯ</w:t>
      </w:r>
    </w:p>
    <w:p>
      <w:pPr>
        <w:spacing w:line="360" w:before="0" w:after="0"/>
        <w:ind w:firstLine="720"/>
        <w:jc w:val="both"/>
      </w:pPr>
      <w:r>
        <w:t xml:space="preserve">Современные исследования космоса во многом опираются на наземные методы наблюдения, среди которых ключевую роль играют оптические и радиотелескопы. Эти инструменты позволяют получать данные о небесных объектах в различных диапазонах электромагнитного спектра, обеспечивая комплексный анализ их свойств и динамики. Оптические телескопы, работающие в видимом и ближнем инфракрасном диапазонах, остаются основным инструментом для изучения структуры и химического состава звёзд, галактик и других астрономических объектов. Современные оптические системы оснащены адаптивной оптикой, компенсирующей атмосферные искажения, что значительно повышает разрешающую способность. Крупнейшие обсерватории, такие как Very Large Telescope (VLT) в Чили или Keck на Гавайях, демонстрируют возможности наземных наблюдений, сопоставимые с космическими телескопами в определённых условиях.  
Радиотелескопы, в свою очередь, открывают доступ к исследованию объектов, невидимых в оптическом диапазоне, таких как нейтронные звёзды, квазары и области активного звёздообразования, скрытые плотными облаками межзвёздной пыли. Радионаблюдения позволяют изучать распределение нейтрального водорода, реликтовое излучение и другие явления, ключевые для космологии. Современные радиотелескопные комплексы, такие как Atacama Large Millimeter Array (ALMA) или Square Kilometre Array (SKA), обеспечивают беспрецедентную чувствительность и угловое разрешение благодаря интерферометрическим методам, объединяющим сигналы от множества антенн.  
Важным аспектом наземных наблюдений является их синергия с космическими миссиями. Например, данные оптических телескопов дополняют результаты, полученные Hubble Space Telescope, а радиотелескопы участвуют в проектах по Very Long Baseline Interferometry (VLBI), включая Event Horizon Telescope, который впервые визуализировал тень чёрной дыры. Однако наземные методы имеют ограничения, связанные с атмосферной абсорбцией и световым загрязнением, что требует тщательного выбора мест размещения обсерваторий.  
Развитие технологий обработки сигналов и машинного обучения позволяет извлекать больше информации из наблюдательных данных, минимизируя шумы и артефакты. Таким образом, несмотря на конкуренцию с космическими аппаратами, наземные оптические и радиотелескопы остаются незаменимыми инструментами современной астрономии, обеспечивая непрерывный мониторинг и открывая новые возможности для изучения Вселенной.</w:t>
      </w:r>
    </w:p>
    <w:p>
      <w:pPr>
        <w:pStyle w:val="Heading1"/>
        <w:pageBreakBefore/>
        <w:spacing w:line="360" w:before="0" w:after="0"/>
        <w:jc w:val="center"/>
      </w:pPr>
      <w:r>
        <w:t xml:space="preserve">КОСМИЧЕСКИЕ ТЕЛЕСКОПЫ И ЗОНДЫ: ИССЛЕДОВАНИЕ ЗА ПРЕДЕЛАМИ АТМОСФЕРЫ</w:t>
      </w:r>
    </w:p>
    <w:p>
      <w:pPr>
        <w:spacing w:line="360" w:before="0" w:after="0"/>
        <w:ind w:firstLine="720"/>
        <w:jc w:val="both"/>
      </w:pPr>
      <w:r>
        <w:t xml:space="preserve">Современные исследования космоса в значительной степени опираются на использование космических телескопов и автоматических зондов, которые позволяют проводить наблюдения за пределами земной атмосферы. Атмосфера Земли, несмотря на свою защитную функцию, искажает и поглощает значительную часть электромагнитного излучения, что ограничивает возможности наземных обсерваторий. Космические телескопы, такие как Hubble, James Webb и Chandra, работают в различных диапазонах спектра, обеспечивая высокую точность и детализацию данных. Например, Hubble, запущенный в 1990 году, позволил уточнить постоянную Хаббла, обнаружить экзопланеты и исследовать структуру далёких галактик. James Webb Space Telescope (JWST), введённый в эксплуатацию в 2022 году, работает в инфракрасном диапазоне, что даёт возможность изучать ранние этапы эволюции Вселенной, а также состав атмосфер экзопланет.  
Автоматические межпланетные зонды, такие как Voyager, New Horizons и Parker Solar Probe, расширяют границы исследований за пределы околоземного пространства. Voyager 1 и 2, запущенные в 1977 году, достигли границ гелиосферы, передав уникальные данные о свойствах межзвёздной среды. New Horizons предоставил детальные изображения Плутона и объектов пояса Койпера, а Parker Solar Probe изучает солнечную корону, приближаясь к Солнцу на рекордно близкие расстояния. Эти миссии демонстрируют, что даже в условиях экстремальных температур и радиации возможно получение высококачественных научных данных.  
Ключевым преимуществом космических аппаратов является их способность работать в условиях, недоступных для наземных инструментов. Например, рентгеновские и гамма-телескопы, такие как Chandra и Fermi, регистрируют высокоэнергетические процессы, связанные с чёрными дырами, нейтронными звёздами и вспышками сверхновых. Без вывода таких инструментов в космос их работа была бы невозможна из-за поглощения излучения атмосферой. Кроме того, космические миссии позволяют проводить долгосрочные наблюдения без влияния суточных и сезонных изменений погоды.  
Перспективы развития космических телескопов и зондов связаны с увеличением их разрешающей способности, расширением спектрального диапазона и автоматизацией процессов сбора данных. Планируемые миссии, такие как Euclid (изучение тёмной материи) и LISA (детектирование гравитационных волн в космосе), открывают новые направления в астрофизике. Таким образом, космические телескопы и зонды остаются основным инструментом для изучения Вселенной, обеспечивая прорывные открытия и углубляя понимание фундаментальных законов природы.</w:t>
      </w:r>
    </w:p>
    <w:p>
      <w:pPr>
        <w:pStyle w:val="Heading1"/>
        <w:pageBreakBefore/>
        <w:spacing w:line="360" w:before="0" w:after="0"/>
        <w:jc w:val="center"/>
      </w:pPr>
      <w:r>
        <w:t xml:space="preserve">ГРАВИТАЦИОННО-ВОЛНОВАЯ АСТРОНОМИЯ: НОВЫЕ СПОСОБЫ ИЗУЧЕНИЯ ВСЕЛЕННОЙ</w:t>
      </w:r>
    </w:p>
    <w:p>
      <w:pPr>
        <w:spacing w:line="360" w:before="0" w:after="0"/>
        <w:ind w:firstLine="720"/>
        <w:jc w:val="both"/>
      </w:pPr>
      <w:r>
        <w:t xml:space="preserve">Гравитационно-волновая астрономия представляет собой революционное направление в исследовании космоса, основанное на детектировании гравитационных волн — колебаний пространства-времени, предсказанных общей теорией относительности А. Эйнштейна. Первое прямое обнаружение гравитационных волн в 2015 году коллаборацией LIGO (Laser Interferometer Gravitational-Wave Observatory) открыло новую эру в астрофизике, позволив изучать Вселенную принципиально новым способом, дополняющим традиционные электромагнитные наблюдения.  
Гравитационные волны возникают при катастрофических событиях, таких как слияние черных дыр или нейтронных звезд, и распространяются со скоростью света, практически не взаимодействуя с веществом. Это свойство делает их уникальным инструментом для исследования объектов и процессов, недоступных для наблюдения в электромагнитном спектре. Например, слияние черных дыр, не сопровождающееся излучением света, может быть детально изучено только посредством гравитационно-волновых сигналов.  
Современные детекторы гравитационных волн, такие как LIGO, Virgo и KAGRA, используют лазерные интерферометры с длиной плеч несколько километров, что позволяет регистрировать чрезвычайно малые изменения расстояний (порядка 10⁻¹⁹ метров). Усовершенствование этих установок, включая применение квантовых технологий и криогенных систем, значительно повысило их чувствительность. В ближайшем будущем планируется запуск космической обсерватории LISA (Laser Interferometer Space Antenna), которая будет работать в низкочастотном диапазоне и изучать слияния сверхмассивных черных дыр.  
Гравитационно-волновая астрономия уже внесла значительный вклад в понимание фундаментальных физических законов. Например, измерение скорости распространения гравитационных волн подтвердило предсказания ОТО с высокой точностью. Кроме того, анализ сигналов от слияния нейтронных звезд позволил уточнить уравнение состояния сверхплотного вещества и проверить гипотезы о происхождении тяжелых элементов во Вселенной.  
Перспективы развития этого направления связаны с созданием глобальной сети детекторов, включая третье поколение установок (Einstein Telescope, Cosmic Explorer), что улучшит локализацию источников и расширит диапазон наблюдаемых частот. Комбинация гравитационно-волновых и мультимессенджерных наблюдений (электромагнитных, нейтринных) открывает новые возможности для изучения экстремальных астрофизических явлений и проверки альтернативных теорий гравитации. Таким образом, гравитационно-волновая астрономия не только дополняет традиционные методы, но и формирует новую парадигму в исследовании структуры и эволюции Вселенной.</w:t>
      </w:r>
    </w:p>
    <w:p>
      <w:pPr>
        <w:pStyle w:val="Heading1"/>
        <w:pageBreakBefore/>
        <w:spacing w:line="360" w:before="0" w:after="0"/>
        <w:jc w:val="center"/>
      </w:pPr>
      <w:r>
        <w:t xml:space="preserve">ИСКУССТВЕННЫЙ ИНТЕЛЛЕКТ И BIG DATA В ОБРАБОТКЕ АСТРОНОМИЧЕСКИХ ДАННЫХ</w:t>
      </w:r>
    </w:p>
    <w:p>
      <w:pPr>
        <w:spacing w:line="360" w:before="0" w:after="0"/>
        <w:ind w:firstLine="720"/>
        <w:jc w:val="both"/>
      </w:pPr>
      <w:r>
        <w:t xml:space="preserve">Современная астрономия сталкивается с беспрецедентным объёмом данных, генерируемых телескопами нового поколения, такими как LSST, JWST и SKA. Обработка и анализ этих данных требуют применения передовых технологий, среди которых ключевую роль играют искусственный интеллект (ИИ) и методы Big Data. Эти инструменты позволяют не только автоматизировать рутинные задачи, но и выявлять сложные закономерности, недоступные традиционным методам.  
Одним из наиболее значимых направлений является использование машинного обучения для классификации астрономических объектов. Алгоритмы глубокого обучения, такие как свёрточные нейронные сети (CNN), демонстрируют высокую эффективность в распознавании галактик, звёзд и транзиентных явлений. Например, проекты типа Galaxy Zoo применяют ИИ для обработки миллионов изображений, что значительно ускоряет процесс каталогизации. Кроме того, методы unsupervised learning, такие как кластеризация и анализ главных компонент (PCA), помогают выявлять скрытые структуры в многомерных данных, что особенно важно при изучении крупномасштабной структуры Вселенной.  
Big Data-технологии, включая распределённые вычисления и облачные платформы, обеспечивают хранение и обработку экзабайтных массивов информации. Инструменты типа Apache Spark и Hadoop позволяют астрономам эффективно работать с данными, поступающими в реальном времени. Например, система обработки данных LSST использует распределённые алгоритмы для обнаружения изменений в ночном небе, что критически важно для изучения сверхновых и астероидов.  
Ещё одним перспективным направлением является применение ИИ для моделирования астрофизических процессов. Генеративные adversarial сети (GAN) и reinforcement learning используются для симуляции формирования галактик, эволюции звёзд и даже предсказания свойств экзопланет. Эти методы позволяют сократить вычислительные затраты и повысить точность моделей.  
Однако внедрение ИИ и Big Data в астрономию сопряжено с рядом вызовов. К ним относятся проблемы интерпретируемости моделей, необходимость в высококачественных обучающих выборках и риски переобучения. Кроме того, обработка данных требует значительных вычислительных ресурсов, что ограничивает доступ исследователей из менее финансируемых учреждений. Тем не менее, дальнейшее развитие этих технологий открывает новые горизонты в изучении космоса, позволяя решать задачи, которые ранее считались неразрешимыми.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исследования космоса представляют собой комплекс высокотехнологичных подходов, объединяющих достижения астрономии, физики, инженерии и информационных технологий. Развитие космических телескопов, таких как "Джеймс Уэбб" и "Хаббл", позволило значительно расширить границы наблюдаемой Вселенной, обеспечив беспрецедентное качество данных о далёких галактиках, экзопланетах и реликтовом излучении. Одновременно с этим автоматические межпланетные станции и марсоходы, оснащённые спектрометрами, лидарами и буровыми установками, предоставляют детальную информацию о составе и эволюции тел Солнечной системы. Важную роль играют также радиотелескопы, включая проекты класса SKA, которые открывают новые возможности в изучении нейтронных звёзд, чёрных дыр и тёмной материи.  
Особого внимания заслуживает развитие гравитационно-волновой астрономии, позволившей подтвердить ряд ключевых положений общей теории относительности и исследовать слияния компактных объектов. Кроме того, применение искусственного интеллекта для обработки больших объёмов астрономических данных существенно ускоряет процесс выявления закономерностей и аномалий. Перспективными направлениями остаются разработка новых типов двигателей для дальних космических миссий, создание орбитальных обсерваторий следующего поколения и поиск биомаркеров в атмосферах экзопланет.  
Таким образом, современные методы исследования космоса не только углубляют понимание фундаментальных законов мироздания, но и формируют технологическую базу для будущих открытий. Дальнейшее совершенствование инструментария и междисциплинарное сотрудничество будут способствовать решению ключевых вопросов астрофизики, космологии и планетологии, открывая новые горизонты в изучении Вселенной.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NASA. James Webb Space Telescope: Science. 2021 (интернет-ресурс)</w:t>
      </w:r>
    </w:p>
    <w:p>
      <w:pPr>
        <w:spacing w:line="360" w:before="0" w:after="0"/>
        <w:ind w:firstLine="720"/>
        <w:jc w:val="both"/>
      </w:pPr>
      <w:r>
        <w:t xml:space="preserve">2. Kip S. Thorne. Black Holes and Time Warps: Einstein's Outrageous Legacy. 1994 (книга)</w:t>
      </w:r>
    </w:p>
    <w:p>
      <w:pPr>
        <w:spacing w:line="360" w:before="0" w:after="0"/>
        <w:ind w:firstLine="720"/>
        <w:jc w:val="both"/>
      </w:pPr>
      <w:r>
        <w:t xml:space="preserve">3. S. Perlmutter et al.. Measurements of Omega and Lambda from 42 High-Redshift Supernovae. 1999 (статья)</w:t>
      </w:r>
    </w:p>
    <w:p>
      <w:pPr>
        <w:spacing w:line="360" w:before="0" w:after="0"/>
        <w:ind w:firstLine="720"/>
        <w:jc w:val="both"/>
      </w:pPr>
      <w:r>
        <w:t xml:space="preserve">4. European Space Agency. Gaia: Mapping the Milky Way. 2018 (интернет-ресурс)</w:t>
      </w:r>
    </w:p>
    <w:p>
      <w:pPr>
        <w:spacing w:line="360" w:before="0" w:after="0"/>
        <w:ind w:firstLine="720"/>
        <w:jc w:val="both"/>
      </w:pPr>
      <w:r>
        <w:t xml:space="preserve">5. Neil deGrasse Tyson. Astrophysics for People in a Hurry. 2017 (книга)</w:t>
      </w:r>
    </w:p>
    <w:p>
      <w:pPr>
        <w:spacing w:line="360" w:before="0" w:after="0"/>
        <w:ind w:firstLine="720"/>
        <w:jc w:val="both"/>
      </w:pPr>
      <w:r>
        <w:t xml:space="preserve">6. A. Ghez et al.. Measuring Distance and Properties of the Milky Way's Central Supermassive Black Hole with Stellar Orbits. 2008 (статья)</w:t>
      </w:r>
    </w:p>
    <w:p>
      <w:pPr>
        <w:spacing w:line="360" w:before="0" w:after="0"/>
        <w:ind w:firstLine="720"/>
        <w:jc w:val="both"/>
      </w:pPr>
      <w:r>
        <w:t xml:space="preserve">7. SpaceX. Starship: Mars &amp; Beyond. 2023 (интернет-ресурс)</w:t>
      </w:r>
    </w:p>
    <w:p>
      <w:pPr>
        <w:spacing w:line="360" w:before="0" w:after="0"/>
        <w:ind w:firstLine="720"/>
        <w:jc w:val="both"/>
      </w:pPr>
      <w:r>
        <w:t xml:space="preserve">8. Brian Greene. The Elegant Universe: Superstrings, Hidden Dimensions, and the Quest for the Ultimate Theory. 1999 (книга)</w:t>
      </w:r>
    </w:p>
    <w:p>
      <w:pPr>
        <w:spacing w:line="360" w:before="0" w:after="0"/>
        <w:ind w:firstLine="720"/>
        <w:jc w:val="both"/>
      </w:pPr>
      <w:r>
        <w:t xml:space="preserve">9. LIGO Collaboration. Observation of Gravitational Waves from a Binary Black Hole Merger. 2016 (статья)</w:t>
      </w:r>
    </w:p>
    <w:p>
      <w:pPr>
        <w:spacing w:line="360" w:before="0" w:after="0"/>
        <w:ind w:firstLine="720"/>
        <w:jc w:val="both"/>
      </w:pPr>
      <w:r>
        <w:t xml:space="preserve">10. SETI Institute. The Search for Extraterrestrial Intelligence. 2022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2025-06-27T18:00:03.297Z</dcterms:created>
  <dcterms:modified xsi:type="dcterms:W3CDTF">2025-06-27T18:00:03.297Z</dcterms:modified>
</cp:coreProperties>
</file>

<file path=docProps/custom.xml><?xml version="1.0" encoding="utf-8"?>
<Properties xmlns="http://schemas.openxmlformats.org/officeDocument/2006/custom-properties" xmlns:vt="http://schemas.openxmlformats.org/officeDocument/2006/docPropsVTypes"/>
</file>