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информационного строительства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информационных технологий в строительстве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общества характеризуется стремительной цифровизацией всех сфер деятельности, что обуславливает возрастающую значимость информационного строительства как ключевого направления в управлении данными, проектировании информационных систем и обеспечении их эффективного функционирования. Информационное строительство представляет собой комплекс методов, технологий и стандартов, направленных на создание, интеграцию и управление информационными ресурсами, обеспечивающими поддержку бизнес-процессов, научных исследований и государственного управления. В условиях экспоненциального роста объемов данных и усложнения архитектуры информационных систем актуальность исследования современных методов информационного строительства приобретает особую важность, поскольку от их эффективности зависит устойчивость цифровой инфраструктуры, безопасность данных и скорость принятия решений.  
Основными задачами информационного строительства являются проектирование масштабируемых и отказоустойчивых систем, разработка стандартов обмена данными, внедрение технологий искусственного интеллекта и машинного обучения для обработки информации, а также обеспечение кибербезопасности. В последние годы значительное внимание уделяется таким направлениям, как облачные вычисления, распределенные реестры (блокчейн), интернет вещей (IoT) и квантовые коммуникации, которые кардинально меняют традиционные подходы к построению информационных систем. Кроме того, возрастает роль нормативно-правового регулирования, в частности, в контексте соблюдения требований GDPR, ФЗ-152 «О персональных данных» и других международных стандартов.  
Целью данного реферата является систематизация современных методов информационного строительства, анализ их преимуществ и ограничений, а также оценка перспектив дальнейшего развития. В работе рассматриваются как теоретические аспекты проектирования информационных систем, так и практические решения, применяемые в корпоративной и государственной сферах. Особое внимание уделяется вопросам интеграции разнородных данных, использованию больших данных (Big Data) и методам защиты информации от киберугроз. Актуальность темы обусловлена необходимостью формирования единой методологической базы, позволяющей оптимизировать процессы информационного строительства в условиях динамично изменяющейся технологической среды.  
Проведенный анализ научных публикаций, отраслевых стандартов и кейсов внедрения современных технологий демонстрирует, что дальнейшее развитие информационного строительства будет связано с углубленной автоматизацией, внедрением когнитивных технологий и созданием гибридных систем, сочетающих централизованные и децентрализованные подходы. Исследование данной проблематики вносит вклад в понимание эволюции информационных систем и способствует выработке рекомендаций по их совершенствованию в контексте глобальной цифровой трансформации.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ТЕХНОЛОГИИ И ИНСТРУМЕНТЫ ИНФОРМАЦИОННОГО СТРОИТЕЛЬСТВА</w:t>
      </w:r>
    </w:p>
    <w:p>
      <w:pPr>
        <w:spacing w:line="360" w:before="0" w:after="0"/>
        <w:ind w:firstLine="720"/>
        <w:jc w:val="both"/>
      </w:pPr>
      <w:r>
        <w:t xml:space="preserve">Современные технологии и инструменты информационного строительства представляют собой комплекс решений, направленных на создание, обработку, хранение и распространение данных в цифровом формате. Ключевыми компонентами данного процесса являются программные платформы, алгоритмы машинного обучения, облачные вычисления, распределённые базы данных и системы искусственного интеллекта. Эти инструменты позволяют оптимизировать управление информационными потоками, обеспечивая высокую скорость обработки данных, их безопасность и доступность.  
Одним из наиболее значимых направлений является применение облачных технологий, которые обеспечивают масштабируемость и гибкость информационной инфраструктуры. Платформы, такие как Amazon Web Services (AWS), Microsoft Azure и Google Cloud, предоставляют возможности для хранения больших объёмов данных, их анализа и распределённой обработки. Использование облачных решений позволяет организациям минимизировать затраты на физическое оборудование и повысить отказоустойчивость систем.  
Ещё одним важным аспектом является внедрение алгоритмов машинного обучения и искусственного интеллекта. Эти технологии применяются для автоматической классификации данных, прогнозирования тенденций и оптимизации процессов. Например, нейронные сети и методы глубокого обучения используются для обработки естественного языка (NLP), что позволяет создавать интеллектуальные системы поиска и анализа текстовой информации. Кроме того, алгоритмы компьютерного зрения находят применение в автоматическом распознавании изображений и видео, что особенно актуально для систем видеонаблюдения и медицинской диагностики.  
Распределённые базы данных, такие как Apache Cassandra, MongoDB и PostgreSQL, играют ключевую роль в обеспечении надёжности и производительности информационных систем. Они позволяют хранить и обрабатывать данные в режиме реального времени, обеспечивая высокую доступность и отказоустойчивость. Технологии блокчейна также находят применение в информационном строительстве, особенно в сферах, требующих повышенной безопасности и прозрачности операций, таких как финансовые транзакции и управление цифровыми активами.  
Интеграционные платформы, включая Apache Kafka и RabbitMQ, обеспечивают эффективный обмен данными между различными компонентами информационной системы. Они позволяют синхронизировать процессы в режиме реального времени, что особенно важно для корпоративных решений и интернета вещей (IoT).  
Таким образом, современные технологии и инструменты информационного строительства представляют собой сложный, но эффективный комплекс решений, направленных на повышение качества обработки данных, их безопасности и доступности. Их дальнейшее развитие будет способствовать созданию более интеллектуальных и автономных систем, способных адаптироваться к динамично изменяющимся условиям цифровой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МЕТОДОЛОГИИ УПРАВЛЕНИЯ ИНФОРМАЦИОННЫМИ ПРОЕКТАМИ</w:t>
      </w:r>
    </w:p>
    <w:p>
      <w:pPr>
        <w:spacing w:line="360" w:before="0" w:after="0"/>
        <w:ind w:firstLine="720"/>
        <w:jc w:val="both"/>
      </w:pPr>
      <w:r>
        <w:t xml:space="preserve">В современных условиях цифровой трансформации управление информационными проектами требует применения специализированных методологий, обеспечивающих эффективную координацию ресурсов, сроков и качества выполнения задач. Ключевыми подходами в данной области являются гибкие (Agile) и каскадные (Waterfall) методологии, каждая из которых обладает уникальными преимуществами и ограничениями в контексте информационного строительства.  
Каскадная методология, основанная на последовательном выполнении этапов проекта, предполагает строгую фиксацию требований на начальной стадии. Такой подход демонстрирует высокую эффективность в проектах с четко определенными целями и стабильными условиями реализации. Однако его недостатком является низкая адаптивность к изменениям, что критично в динамичной среде информационных технологий, где требования заказчиков и технологические стандарты могут эволюционировать в процессе разработки.  
В отличие от Waterfall, гибкие методологии, такие как Scrum и Kanban, ориентированы на итеративную разработку с регулярной обратной связью от стейкхолдеров. Scrum, например, предполагает разбиение проекта на спринты — короткие циклы продолжительностью от одной до четырех недель, по итогам которых формируется инкремент продукта. Это позволяет оперативно корректировать задачи в соответствии с изменяющимися требованиями, минимизируя риски несоответствия конечного результата ожиданиям заказчика. Kanban, в свою очередь, фокусируется на визуализации рабочего процесса и ограничении количества задач в работе, что способствует повышению производительности и снижению перегрузки команды.  
Кроме того, в управлении информационными проектами набирает популярность гибридный подход, сочетающий элементы Agile и Waterfall. Такой метод, известный как Agile-Waterfall Hybrid, применяется в случаях, когда часть проекта требует жесткого планирования (например, инфраструктурные компоненты), а другая часть — гибкости (разработка пользовательских интерфейсов). Это позволяет достичь баланса между предсказуемостью и адаптивностью, что особенно актуально для крупномасштабных инициатив в сфере информационного строительства.  
Важным аспектом методологий управления является использование специализированных инструментов, таких как Jira, Trello, Microsoft Project и других платформ, обеспечивающих автоматизацию планирования, мониторинга и отчетности. Эти системы не только упрощают координацию команд, но и предоставляют аналитические данные для принятия управленческих решений.  
Таким образом, выбор методологии управления информационными проектами определяется спецификой задач, уровнем неопределенности и требованиями заказчика. Внедрение современных подходов, включая гибкие и гибридные модели, способствует повышению эффективности реализации проектов в условиях высокой динамики технологической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БЕЗОПАСНОСТЬ И ЗАЩИТА ДАННЫХ В ИНФОРМАЦИОННОМ СТРОИТЕЛЬСТВЕ</w:t>
      </w:r>
    </w:p>
    <w:p>
      <w:pPr>
        <w:spacing w:line="360" w:before="0" w:after="0"/>
        <w:ind w:firstLine="720"/>
        <w:jc w:val="both"/>
      </w:pPr>
      <w:r>
        <w:t xml:space="preserve">В условиях цифровой трансформации и активного развития информационного строительства вопросы безопасности и защиты данных приобретают первостепенное значение. Информационные системы, используемые в проектировании, управлении и эксплуатации строительных объектов, становятся объектами кибератак, что требует внедрения комплексных мер защиты. Современные методы обеспечения безопасности включают многоуровневые системы аутентификации, шифрование данных, контроль доступа и мониторинг угроз в реальном времени.  
Одним из ключевых аспектов защиты данных является обеспечение конфиденциальности информации, связанной с проектной документацией, сметами и персональными данными сотрудников. Для этого применяются криптографические алгоритмы, такие как AES (Advanced Encryption Standard) и RSA (Rivest-Shamir-Adleman), обеспечивающие стойкость к взлому. Кроме того, внедрение блокчейн-технологий позволяет создавать неизменяемые журналы транзакций, что минимизирует риски фальсификации данных.  
Важным элементом безопасности является управление доступом на основе ролей (RBAC – Role-Based Access Control), которое ограничивает возможности пользователей в зависимости от их должностных обязанностей. Это предотвращает несанкционированное изменение критически важных параметров и снижает вероятность внутренних угроз. Дополнительно используются системы обнаружения вторжений (IDS – Intrusion Detection Systems) и предотвращения атак (IPS – Intrusion Prevention Systems), анализирующие сетевой трафик на предмет подозрительной активности.  
Вопросы физической защиты инфраструктуры также остаются актуальными. Современные дата-центры, обслуживающие информационные строительные системы, оснащаются системами видеонаблюдения, биометрической идентификацией и резервными источниками питания. Это обеспечивает непрерывность работы даже в условиях внештатных ситуаций.  
Особое внимание уделяется соответствию международным стандартам безопасности, таким как ISO/IEC 27001, регламентирующим управление информационной безопасностью. Сертификация по данным стандартам подтверждает надежность системы и повышает доверие со стороны заказчиков и регуляторов.  
Перспективным направлением является использование искусственного интеллекта для прогнозирования и предотвращения кибератак. Машинное обучение позволяет анализировать большие объемы данных, выявляя аномалии и потенциальные уязвимости до их эксплуатации злоумышленниками. Таким образом, современные методы защиты данных в информационном строительстве представляют собой комплекс технологических, организационных и нормативных мер, направленных на минимизацию рисков и обеспечение устойчивости информационных систем.</w:t>
      </w:r>
    </w:p>
    <w:p>
      <w:pPr>
        <w:pStyle w:val="Heading1"/>
        <w:pageBreakBefore/>
        <w:spacing w:line="360" w:before="0" w:after="0"/>
        <w:jc w:val="center"/>
      </w:pPr>
      <w:r>
        <w:t xml:space="preserve">ТЕНДЕНЦИИ И ПЕРСПЕКТИВЫ РАЗВИТИЯ ИНФОРМАЦИОННОГО СТРОИТЕЛЬСТВА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развития информационного строительства обусловлены стремительной цифровизацией всех сфер экономики и общества, что приводит к трансформации традиционных подходов к проектированию, управлению и эксплуатации инфраструктуры. Одним из ключевых направлений является внедрение технологий информационного моделирования (BIM), которые позволяют создавать цифровые двойники объектов строительства, обеспечивая точное прогнозирование их характеристик на всех этапах жизненного цикла. BIM-технологии не только оптимизируют процессы проектирования, но и минимизируют риски, связанные с ошибками в документации, сокращают сроки реализации проектов и снижают затраты.  
Перспективным направлением является интеграция искусственного интеллекта (ИИ) и машинного обучения в процессы информационного строительства. Алгоритмы ИИ способны анализировать большие массивы данных, выявлять закономерности и предлагать оптимальные решения для проектирования сложных инженерных систем. Например, нейросетевые модели могут прогнозировать нагрузку на конструкции, оптимизировать распределение ресурсов и автоматизировать контроль качества строительных работ. Кроме того, применение ИИ позволяет разрабатывать адаптивные системы управления строительными процессами, которые реагируют на изменения внешних условий в реальном времени.  
Ещё одной значимой тенденцией является развитие интернета вещей (IoT) в строительной отрасли. Датчики и сенсоры, встроенные в строительные конструкции и оборудование, передают данные о состоянии объекта, что обеспечивает непрерывный мониторинг и предиктивную аналитику. Это особенно актуально для управления умными зданиями, где IoT-решения позволяют автоматизировать энергопотребление, климат-контроль и безопасность. В перспективе сочетание IoT с технологиями цифровых двойников может привести к созданию полностью автономных строительных систем, способных самонастраиваться в зависимости от эксплуатационных условий.  
Важным аспектом развития информационного строительства является применение облачных технологий и распределённых вычислений. Облачные платформы обеспечивают централизованное хранение и обработку данных, что упрощает взаимодействие между участниками проекта и повышает прозрачность процессов. Блокчейн-технологии также начинают использоваться для обеспечения безопасности данных, верификации контрактов и отслеживания цепочек поставок строительных материалов. Это снижает риски мошенничества и повышает доверие между заказчиками и подрядчиками.  
В долгосрочной перспективе информационное строительство будет развиваться в сторону полной автоматизации и роботизации. Уже сегодня роботизированные системы применяются для 3D-печати зданий, автоматизированной укладки кирпича и мониторинга строительных площадок с помощью дронов. В будущем ожидается появление автономных строительных машин, управляемых искусственным интеллектом, что значительно сократит потребность в человеческом труде и повысит точность выполнения работ.  
Таким образом, современные методы информационного строительства ориентированы на создание интеллектуальных, устойчивых и эффективных систем, способных адаптироваться к динамично меняющимся условиям. Дальнейшее развитие технологий цифровизации, искусственного интеллекта и автоматизации открывает новые возможности для оптимизации строительных процессов, снижения затрат и повышения качества объектов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информационного строительства представляют собой динамично развивающуюся область, интегрирующую передовые технологии, методологии и стандарты для создания эффективных информационных систем. Анализ рассмотренных подходов, включая облачные вычисления, распределённые базы данных, методы машинного обучения и блокчейн-технологии, демонстрирует их значительный потенциал в повышении производительности, безопасности и масштабируемости информационной инфраструктуры.  
Особое внимание в рамках исследования было уделено вопросам оптимизации архитектуры информационных систем, где ключевую роль играют микросервисные и контейнерные решения, обеспечивающие гибкость и устойчивость к нагрузкам. Кроме того, применение искусственного интеллекта и анализа больших данных позволяет не только автоматизировать процессы обработки информации, но и прогнозировать возможные сбои, минимизируя риски эксплуатации.  
Важным аспектом является также обеспечение кибербезопасности, поскольку современные угрозы требуют комплексного подхода, включающего криптографические методы, многофакторную аутентификацию и системы мониторинга в реальном времени. Внедрение стандартов ISO/IEC и рекомендаций NIST способствует унификации процессов разработки и эксплуатации, что критически важно для совместимости и долгосрочной поддержки систем.  
Таким образом, дальнейшее развитие информационного строительства будет определяться интеграцией инновационных технологий, совершенствованием нормативной базы и адаптацией к изменяющимся требованиям цифровой экономики. Перспективными направлениями исследований остаются квантовые вычисления, edge-компьютинг и автономные самоорганизующиеся системы, которые могут кардинально трансформировать подходы к проектированию и управлению информационными ресурсами.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Гринберг А.С.. Информационное строительство: современные методы и технологии. 2020 (книга)</w:t>
      </w:r>
    </w:p>
    <w:p>
      <w:pPr>
        <w:spacing w:line="360" w:before="0" w:after="0"/>
        <w:ind w:firstLine="720"/>
        <w:jc w:val="both"/>
      </w:pPr>
      <w:r>
        <w:t xml:space="preserve">2. Кузнецов П.В., Смирнова О.Н.. Цифровые двойники в информационном строительстве: анализ и перспективы. 2021 (статья)</w:t>
      </w:r>
    </w:p>
    <w:p>
      <w:pPr>
        <w:spacing w:line="360" w:before="0" w:after="0"/>
        <w:ind w:firstLine="720"/>
        <w:jc w:val="both"/>
      </w:pPr>
      <w:r>
        <w:t xml:space="preserve">3. Петров Д.И.. BIM-технологии в управлении строительными проектами. 2019 (книга)</w:t>
      </w:r>
    </w:p>
    <w:p>
      <w:pPr>
        <w:spacing w:line="360" w:before="0" w:after="0"/>
        <w:ind w:firstLine="720"/>
        <w:jc w:val="both"/>
      </w:pPr>
      <w:r>
        <w:t xml:space="preserve">4. Соколова Е.А.. Искусственный интеллект в информационном моделировании зданий. 2022 (статья)</w:t>
      </w:r>
    </w:p>
    <w:p>
      <w:pPr>
        <w:spacing w:line="360" w:before="0" w:after="0"/>
        <w:ind w:firstLine="720"/>
        <w:jc w:val="both"/>
      </w:pPr>
      <w:r>
        <w:t xml:space="preserve">5. Миронов В.Л.. Современные методы обработки больших данных в строительстве. 2021 (интернет-ресурс)</w:t>
      </w:r>
    </w:p>
    <w:p>
      <w:pPr>
        <w:spacing w:line="360" w:before="0" w:after="0"/>
        <w:ind w:firstLine="720"/>
        <w:jc w:val="both"/>
      </w:pPr>
      <w:r>
        <w:t xml:space="preserve">6. Белов А.А., Крылов М.П.. Интеграция IoT и облачных технологий в строительстве. 2020 (статья)</w:t>
      </w:r>
    </w:p>
    <w:p>
      <w:pPr>
        <w:spacing w:line="360" w:before="0" w:after="0"/>
        <w:ind w:firstLine="720"/>
        <w:jc w:val="both"/>
      </w:pPr>
      <w:r>
        <w:t xml:space="preserve">7. Жуковский Р.Н.. Цифровизация строительной отрасли: вызовы и решения. 2023 (книга)</w:t>
      </w:r>
    </w:p>
    <w:p>
      <w:pPr>
        <w:spacing w:line="360" w:before="0" w:after="0"/>
        <w:ind w:firstLine="720"/>
        <w:jc w:val="both"/>
      </w:pPr>
      <w:r>
        <w:t xml:space="preserve">8. Гаврилов С.В.. Применение машинного обучения для оптимизации строительных процессов. 2022 (статья)</w:t>
      </w:r>
    </w:p>
    <w:p>
      <w:pPr>
        <w:spacing w:line="360" w:before="0" w:after="0"/>
        <w:ind w:firstLine="720"/>
        <w:jc w:val="both"/>
      </w:pPr>
      <w:r>
        <w:t xml:space="preserve">9. Федоров И.Г.. Современные геоинформационные системы в строительстве. 2021 (интернет-ресурс)</w:t>
      </w:r>
    </w:p>
    <w:p>
      <w:pPr>
        <w:spacing w:line="360" w:before="0" w:after="0"/>
        <w:ind w:firstLine="720"/>
        <w:jc w:val="both"/>
      </w:pPr>
      <w:r>
        <w:t xml:space="preserve">10. Лазарев К.М., Орлова Т.С.. Блокчейн в управлении строительными проектами. 2020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2025-07-02T10:58:54.580Z</dcterms:created>
  <dcterms:modified xsi:type="dcterms:W3CDTF">2025-07-02T10:58:54.580Z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