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психологии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психология представляет собой междисциплинарную область научного знания, интегрирующую достижения нейробиологии, психологии и когнитивных наук с целью изучения биологических основ психических процессов и поведения. В последние десятилетия бурное развитие технологий и методологического аппарата позволило существенно расширить представления о нейронных механизмах, лежащих в основе восприятия, эмоций, памяти, принятия решений и других высших психических функций. Современные методы физиологической психологии обеспечивают возможность не только регистрировать активность мозга с высокой точностью, но и устанавливать причинно-следственные связи между нейрофизиологическими процессами и поведенческими реакциями.  
Одним из ключевых направлений является применение нейровизуализационных технологий, таких как функциональная магнитно-резонансная томография (фМРТ), позитронно-эмиссионная томография (ПЭТ) и диффузионная тензорная визуализация (DTI), которые позволяют визуализировать структурные и функциональные особенности работы мозга in vivo. Параллельно с этим широкое распространение получили электрофизиологические методы, включая электроэнцефалографию (ЭЭГ) и магнитоэнцефалографию (МЭГ), обеспечивающие высокое временное разрешение при анализе динамики нейронной активности.  
Особый интерес представляют инвазивные подходы, такие как глубокая стимуляция мозга (DBS) и оптогенетика, которые не только расширяют понимание нейронных сетей, но и открывают новые перспективы в терапии психических и неврологических расстройств. Кроме того, развитие молекулярно-генетических методов, включая CRISPR-Cas9 и транскриптомный анализ, способствует выявлению роли отдельных генов и белков в формировании когнитивных и эмоциональных процессов.  
Актуальность изучения современных методов физиологической психологии обусловлена их значимостью как для фундаментальной науки, так и для прикладных областей, включая клиническую психологию, нейрореабилитацию и разработку искусственного интеллекта. В данном реферате рассматриваются ключевые методические подходы, их преимущества, ограничения и перспективы дальнейшего развития, что позволяет оценить вклад физиологической психологии в решение актуальных проблем нейронаук.</w:t>
      </w:r>
    </w:p>
    <w:p>
      <w:pPr>
        <w:pStyle w:val="Heading1"/>
        <w:pageBreakBefore/>
        <w:spacing w:line="360" w:before="0" w:after="0"/>
        <w:jc w:val="center"/>
      </w:pPr>
      <w:r>
        <w:t xml:space="preserve">МЕТОДЫ НЕЙРОВИЗУАЛИЗАЦИИ В ФИЗИОЛОГИЧЕСКОЙ ПСИХОЛОГИИ</w:t>
      </w:r>
    </w:p>
    <w:p>
      <w:pPr>
        <w:spacing w:line="360" w:before="0" w:after="0"/>
        <w:ind w:firstLine="720"/>
        <w:jc w:val="both"/>
      </w:pPr>
      <w:r>
        <w:t xml:space="preserve">В современной физиологической психологии методы нейровизуализации занимают центральное место, позволяя исследователям изучать структурные и функциональные особенности мозга в норме и патологии. Эти технологии обеспечивают неинвазивное или минимально инвазивное получение данных о работе центральной нервной системы, что существенно расширяет возможности анализа нейрофизиологических процессов. Среди наиболее значимых методов выделяют функциональную магнитно-резонансную томографию (фМРТ), позитронно-эмиссионную томографию (ПЭТ), диффузионную тензорную визуализацию (ДТВ) и электроэнцефалографию (ЭЭГ) высокого разрешения.  
Функциональная магнитно-резонансная томография основана на регистрации изменений кровотока, связанных с нейронной активностью (BOLD-эффект). Этот метод обладает высоким пространственным разрешением, что позволяет точно локализовать зоны мозга, вовлечённые в когнитивные и эмоциональные процессы. Однако временное разрешение фМРТ ограничено задержкой гемодинамического ответа, что затрудняет изучение динамики нейронных процессов в реальном времени. В отличие от фМРТ, позитронно-эмиссионная томография использует радиоактивные метки для оценки метаболической активности тканей мозга. ПЭТ особенно полезна при исследовании нейрохимических процессов, таких как распределение нейротрансмиттеров, но её применение ограничено инвазивностью и необходимостью использования радиофармпрепаратов.  
Диффузионная тензорная визуализация позволяет изучать структурную организацию белого вещества мозга, визуализируя направление и скорость диффузии молекул воды вдоль аксонов. Этот метод незаменим при исследовании нейродегенеративных заболеваний и последствий черепно-мозговых травм. В то же время ДТВ не предоставляет информации о функциональной активности нейронных сетей, что требует её комбинации с другими методами нейровизуализации.  
Электроэнцефалография, несмотря на относительно низкое пространственное разрешение, остаётся ключевым инструментом для изучения временной динамики нейронной активности. Современные системы ЭЭГ с высокой плотностью электродов и методами источника позволяют улучшить локализацию генераторов электрической активности. Кроме того, ЭЭГ широко применяется в исследованиях сна, внимания и эмоциональных состояний благодаря высокой временной точности.  
Перспективным направлением является мультимодальная нейровизуализация, объединяющая преимущества нескольких методов. Например, комбинация фМРТ и ЭЭГ позволяет одновременно анализировать пространственную и временную динамику нейронных процессов. Развитие машинного обучения и методов анализа больших данных также способствует повышению точности интерпретации результатов нейровизуализации. Однако остаются методологические ограничения, связанные с артефактами, индивидуальными анатомическими вариациями и сложностью интеграции данных из разных источников.  
Таким образом, методы нейровизуализации в физиологической психологии предоставляют уникальные возможности для изучения мозговых механизмов психических функций. Их дальнейшее совершенствование и интеграция с другими нейронаучными подходами открывают новые перспективы для понимания нейробиологических основ поведения и психических расстройств.</w:t>
      </w:r>
    </w:p>
    <w:p>
      <w:pPr>
        <w:pStyle w:val="Heading1"/>
        <w:pageBreakBefore/>
        <w:spacing w:line="360" w:before="0" w:after="0"/>
        <w:jc w:val="center"/>
      </w:pPr>
      <w:r>
        <w:t xml:space="preserve">ЭЛЕКТРОФИЗИОЛОГИЧЕСКИЕ МЕТОДЫ ИССЛЕДОВАНИЯ</w:t>
      </w:r>
    </w:p>
    <w:p>
      <w:pPr>
        <w:spacing w:line="360" w:before="0" w:after="0"/>
        <w:ind w:firstLine="720"/>
        <w:jc w:val="both"/>
      </w:pPr>
      <w:r>
        <w:t xml:space="preserve">занимают центральное место в современной физиологической психологии, позволяя регистрировать и анализировать электрическую активность нервной системы на различных уровнях организации. Эти методы обеспечивают высокую временную разрешающую способность, что делает их незаменимыми при изучении динамики нейронных процессов. К числу наиболее распространенных электрофизиологических методик относятся электроэнцефалография (ЭЭГ), магнитоэнцефалография (МЭГ), вызванные потенциалы (ВП), а также внутриклеточная и внеклеточная регистрация активности нейронов.  
Электроэнцефалография представляет собой неинвазивный метод регистрации суммарной электрической активности головного мозга через электроды, размещенные на поверхности скальпа. ЭЭГ широко применяется в исследованиях когнитивных процессов, сна, эмоциональных состояний и патологий, таких как эпилепсия. Основными анализируемыми параметрами являются частотные характеристики (альфа-, бета-, тета- и дельта-ритмы), амплитуда и пространственное распределение потенциалов. Современные технологии, включая высокоплотную ЭЭГ и методы топографического картирования, значительно расширили возможности интерпретации данных.  
Магнитоэнцефалография, в отличие от ЭЭГ, регистрирует магнитные поля, генерируемые нейронной активностью. Этот метод обладает более высокой пространственной точностью, поскольку магнитные поля меньше искажаются тканями головы. МЭГ особенно эффективна при локализации источников активности, связанных с сенсорными и когнитивными функциями. Однако высокая стоимость оборудования и необходимость экранирования от внешних магнитных полей ограничивают его применение.  
Вызванные потенциалы представляют собой электрические ответы мозга на внешние стимулы (зрительные, слуховые, соматосенсорные). Метод ВП позволяет изучать временные характеристики обработки информации в центральной нервной системе. Различают ранние компоненты (отражающие первичную сенсорную обработку) и поздние компоненты (связанные с когнитивными процессами, такими как внимание и память). Вариативность параметров ВП используется для диагностики нарушений восприятия и внимания при нейропсихологических расстройствах.  
Инвазивные методы, такие как внутриклеточная и внеклеточная регистрация, применяются преимущественно в экспериментальных исследованиях на животных. Внутриклеточная регистрация позволяет измерять мембранные потенциалы и синаптические токи отдельных нейронов, что важно для понимания механизмов генерации потенциалов действия. Внеклеточная регистрация фиксирует активность нейронных популяций и используется, например, при изучении нейронных ансамблей в двигательной коре.  
Современные тенденции в электрофизиологических исследованиях включают интеграцию методов (например, одновременную запись ЭЭГ и фМРТ), применение машинного обучения для анализа больших массивов данных, а также развитие миниатюрных имплантируемых устройств для долгосрочного мониторинга. Эти достижения открывают новые перспективы в изучении нейрофизиологических основ поведения и психических процессов.</w:t>
      </w:r>
    </w:p>
    <w:p>
      <w:pPr>
        <w:pStyle w:val="Heading1"/>
        <w:pageBreakBefore/>
        <w:spacing w:line="360" w:before="0" w:after="0"/>
        <w:jc w:val="center"/>
      </w:pPr>
      <w:r>
        <w:t xml:space="preserve">ПСИХОФИЗИОЛОГИЧЕСКИЕ МЕТОДЫ И ТЕСТИРОВАНИЕ</w:t>
      </w:r>
    </w:p>
    <w:p>
      <w:pPr>
        <w:spacing w:line="360" w:before="0" w:after="0"/>
        <w:ind w:firstLine="720"/>
        <w:jc w:val="both"/>
      </w:pPr>
      <w:r>
        <w:t xml:space="preserve">Психофизиологические методы представляют собой комплексный инструментарий, направленный на изучение взаимосвязи между психическими процессами и физиологическими реакциями организма. В современной физиологической психологии эти методы занимают центральное место, поскольку позволяют объективно оценивать нейробиологические механизмы, лежащие в основе когнитивных, эмоциональных и поведенческих процессов. Ключевыми направлениями являются электрофизиологические, нейровизуализационные и психометрические методики, каждая из которых обладает уникальными возможностями и ограничениями.  
Электрофизиологические методы, такие как электроэнцефалография (ЭЭГ) и магнитоэнцефалография (МЭГ), обеспечивают высокое временное разрешение, что делает их незаменимыми при исследовании динамики нейронной активности. ЭЭГ регистрирует электрическую активность мозга через электроды, размещенные на поверхности головы, и широко применяется в изучении когнитивных функций, включая внимание, память и восприятие. МЭГ, основанная на измерении магнитных полей, генерируемых нейронными токами, отличается большей пространственной точностью, но требует сложного оборудования, что ограничивает её применение.  
Нейровизуализационные методы, включая функциональную магнитно-резонансную томографию (фМРТ) и позитронно-эмиссионную томографию (ПЭТ), позволяют визуализировать активность мозга с высоким пространственным разрешением. ФМРТ, основанная на измерении уровня оксигенации крови (BOLD-сигнал), широко используется для картирования функциональных зон мозга и изучения нейронных сетей. ПЭТ, в свою очередь, предоставляет информацию о метаболических процессах благодаря введению радиоактивных маркеров, однако её применение ограничено из-за инвазивности и высокой стоимости.  
Психометрические методы, такие как тестирование когнитивных функций и эмоционального состояния, дополняют инструментальные подходы, обеспечивая количественную оценку психических процессов. Стандартизированные тесты, например, батарея тестов Векслера или опросники тревожности (STAI), позволяют выявлять индивидуальные различия и коррелировать их с физиологическими показателями.  
Особое значение в современной практике приобретают комбинированные методики, сочетающие несколько подходов. Например, одновременная регистрация ЭЭГ и фМРТ позволяет интегрировать данные о временной и пространственной динамике мозговой активности, что значительно расширяет возможности исследования. Однако такие методы требуют сложной обработки данных и междисциплинарного сотрудничества.  
Критическим аспектом применения психофизиологических методов является учет артефактов и индивидуальных вариаций, которые могут искажать результаты. Современные алгоритмы анализа, включая машинное обучение, способствуют минимизации подобных погрешностей, повышая надежность исследований. Таким образом, психофизиологические методы остаются важнейшим инструментом в изучении нейробиологических основ психики, обеспечивая интеграцию фундаментальных и прикладных исследований.</w:t>
      </w:r>
    </w:p>
    <w:p>
      <w:pPr>
        <w:pStyle w:val="Heading1"/>
        <w:pageBreakBefore/>
        <w:spacing w:line="360" w:before="0" w:after="0"/>
        <w:jc w:val="center"/>
      </w:pPr>
      <w:r>
        <w:t xml:space="preserve">ГЕНЕТИЧЕСКИЕ И МОЛЕКУЛЯРНЫЕ ПОДХОДЫ В ФИЗИОЛОГИЧЕСКОЙ ПСИХОЛОГИИ</w:t>
      </w:r>
    </w:p>
    <w:p>
      <w:pPr>
        <w:spacing w:line="360" w:before="0" w:after="0"/>
        <w:ind w:firstLine="720"/>
        <w:jc w:val="both"/>
      </w:pPr>
      <w:r>
        <w:t xml:space="preserve">В последние десятилетия генетические и молекулярные подходы заняли центральное место в исследованиях физиологической психологии, позволяя раскрывать глубинные механизмы, лежащие в основе поведения и психических процессов. Эти методы дают возможность изучать взаимодействие между генетическими факторами, нейрохимическими процессами и средовыми влияниями, формируя целостное понимание биологических основ психики. Одним из ключевых направлений является анализ полиморфизмов генов, связанных с нейротрансмиттерными системами. Например, исследования генов, кодирующих дофаминовые рецепторы (DRD2, DRD4) и переносчик серотонина (5-HTTLPR), продемонстрировали их связь с индивидуальными различиями в эмоциональной регуляции, когнитивных функциях и предрасположенности к психическим расстройствам.  
Важным инструментом в этой области стала технология полногеномного поиска ассоциаций (GWAS), позволяющая выявлять корреляции между генетическими вариациями и фенотипическими проявлениями. Этот метод способствовал обнаружению множества локусов, ассоциированных с такими состояниями, как шизофрения, биполярное расстройство и депрессия. Однако интерпретация данных GWAS требует осторожности, поскольку большинство выявленных генетических маркеров обладают малым эффектом, а их совокупное влияние на фенотип часто определяется сложными эпигенетическими взаимодействиями.  
Молекулярные методы, включая ПЦР в реальном времени, секвенирование РНК и протеомный анализ, позволяют исследовать экспрессию генов и посттрансляционные модификации белков в различных отделах мозга. Эти подходы выявили, например, роль BDNF (нейротрофического фактора мозга) в нейропластичности и его связь с когнитивными нарушениями при нейродегенеративных заболеваниях. Кроме того, технологии CRISPR-Cas9 открыли новые перспективы для редактирования генома в экспериментальных моделях, что способствует изучению причинно-следственных связей между генетическими изменениями и поведенческими фенотипами.  
Особое значение приобретает изучение эпигенетических механизмов, таких как метилирование ДНК и модификации гистонов, которые опосредуют влияние среды на экспрессию генов. Доказано, что стресс в раннем онтогенезе может вызывать долговременные изменения в работе гипоталамо-гипофизарно-надпочечниковой оси через эпигенетическую регуляцию гена GR (глюкокортикоидного рецептора). Эти данные подчеркивают важность интеграции генетических и молекулярных подходов с исследованиями в области психонейроэндокринологии.  
Перспективным направлением является также применение оптогенетики и хемогенетики для манипуляции активностью специфических нейрональных популяций, что позволяет уточнить их роль в сложных поведенческих актах. В совокупности эти методы формируют мощный инструментарий для декодирования биологических основ психических функций и патологий, открывая пути для разработки персонализированных стратегий диагностики и терапии.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психологии представляют собой мощный инструментарий для изучения взаимосвязей между физиологическими процессами и психическими функциями. Развитие нейровизуализационных технологий, таких как функциональная магнитно-резонансная томография (фМРТ), позитронно-эмиссионная томография (ПЭТ) и диффузионная тензорная визуализация (DTI), позволило исследователям получать детальные данные о структурной и функциональной организации мозга в реальном времени. Электрофизиологические методы, включая электроэнцефалографию (ЭЭГ) и магнитоэнцефалографию (МЭГ), обеспечивают высокое временное разрешение, что критически важно для анализа динамики нейронных процессов.  
Значительный прогресс достигнут в области молекулярно-генетических исследований, позволяющих выявлять влияние отдельных генов и их полиморфизмов на когнитивные и эмоциональные процессы. Современные биохимические и иммуногистохимические методы способствуют углублённому изучению нейромедиаторных систем и их роли в регуляции поведения. Кроме того, развитие компьютерного моделирования и методов машинного обучения открывает новые перспективы для анализа больших массивов нейрофизиологических данных, что способствует формированию более точных теоретических моделей.  
Несмотря на значительные успехи, остаются методологические и этические вызовы, связанные с интерпретацией сложных данных и обеспечением воспроизводимости результатов. Дальнейшее совершенствование методов требует междисциплинарного подхода, интеграции фундаментальных и прикладных исследований, а также разработки стандартизированных протоколов. Таким образом, современная физиологическая психология продолжает динамично развиваться, расширяя границы понимания биологических основ психики и открывая новые возможности для практического применения в клинической и когнитивной науках.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Carlson, N.R.. Physiology of Behavior. 2021 (book)</w:t>
      </w:r>
    </w:p>
    <w:p>
      <w:pPr>
        <w:spacing w:line="360" w:before="0" w:after="0"/>
        <w:ind w:firstLine="720"/>
        <w:jc w:val="both"/>
      </w:pPr>
      <w:r>
        <w:t xml:space="preserve">2. Pinel, J.P.J., Barnes, S.J.. Biopsychology. 2021 (book)</w:t>
      </w:r>
    </w:p>
    <w:p>
      <w:pPr>
        <w:spacing w:line="360" w:before="0" w:after="0"/>
        <w:ind w:firstLine="720"/>
        <w:jc w:val="both"/>
      </w:pPr>
      <w:r>
        <w:t xml:space="preserve">3. Bear, M.F., Connors, B.W., Paradiso, M.A.. Neuroscience: Exploring the Brain. 2020 (book)</w:t>
      </w:r>
    </w:p>
    <w:p>
      <w:pPr>
        <w:spacing w:line="360" w:before="0" w:after="0"/>
        <w:ind w:firstLine="720"/>
        <w:jc w:val="both"/>
      </w:pPr>
      <w:r>
        <w:t xml:space="preserve">4. Kolb, B., Whishaw, I.Q.. Fundamentals of Human Neuropsychology. 2021 (book)</w:t>
      </w:r>
    </w:p>
    <w:p>
      <w:pPr>
        <w:spacing w:line="360" w:before="0" w:after="0"/>
        <w:ind w:firstLine="720"/>
        <w:jc w:val="both"/>
      </w:pPr>
      <w:r>
        <w:t xml:space="preserve">5. Purves, D., et al.. Neuroscience. 2018 (book)</w:t>
      </w:r>
    </w:p>
    <w:p>
      <w:pPr>
        <w:spacing w:line="360" w:before="0" w:after="0"/>
        <w:ind w:firstLine="720"/>
        <w:jc w:val="both"/>
      </w:pPr>
      <w:r>
        <w:t xml:space="preserve">6. Gazzaniga, M.S., Ivry, R.B., Mangun, G.R.. Cognitive Neuroscience: The Biology of the Mind. 2019 (book)</w:t>
      </w:r>
    </w:p>
    <w:p>
      <w:pPr>
        <w:spacing w:line="360" w:before="0" w:after="0"/>
        <w:ind w:firstLine="720"/>
        <w:jc w:val="both"/>
      </w:pPr>
      <w:r>
        <w:t xml:space="preserve">7. Squire, L.R., et al.. Fundamental Neuroscience. 2013 (book)</w:t>
      </w:r>
    </w:p>
    <w:p>
      <w:pPr>
        <w:spacing w:line="360" w:before="0" w:after="0"/>
        <w:ind w:firstLine="720"/>
        <w:jc w:val="both"/>
      </w:pPr>
      <w:r>
        <w:t xml:space="preserve">8. Kandel, E.R., Schwartz, J.H., Jessell, T.M.. Principles of Neural Science. 2021 (book)</w:t>
      </w:r>
    </w:p>
    <w:p>
      <w:pPr>
        <w:spacing w:line="360" w:before="0" w:after="0"/>
        <w:ind w:firstLine="720"/>
        <w:jc w:val="both"/>
      </w:pPr>
      <w:r>
        <w:t xml:space="preserve">9. Linden, D.E.J.. The Biology of Psychological Disorders. 2018 (book)</w:t>
      </w:r>
    </w:p>
    <w:p>
      <w:pPr>
        <w:spacing w:line="360" w:before="0" w:after="0"/>
        <w:ind w:firstLine="720"/>
        <w:jc w:val="both"/>
      </w:pPr>
      <w:r>
        <w:t xml:space="preserve">10. National Institute of Mental Health (NIMH). Advances in Physiological Psychology Research.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2025-06-30T12:14:36.089Z</dcterms:created>
  <dcterms:modified xsi:type="dcterms:W3CDTF">2025-06-30T12:14:36.089Z</dcterms:modified>
</cp:coreProperties>
</file>

<file path=docProps/custom.xml><?xml version="1.0" encoding="utf-8"?>
<Properties xmlns="http://schemas.openxmlformats.org/officeDocument/2006/custom-properties" xmlns:vt="http://schemas.openxmlformats.org/officeDocument/2006/docPropsVTypes"/>
</file>