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энергетической петрологии</w:t>
      </w:r>
    </w:p>
    <w:p>
      <w:pPr>
        <w:spacing w:line="360" w:before="0" w:after="40"/>
        <w:jc w:val="center"/>
      </w:pPr>
      <w:r>
        <w:t xml:space="preserve">Российский государственный университет нефти и газа имени И.М. Губкина</w:t>
      </w:r>
    </w:p>
    <w:p>
      <w:pPr>
        <w:spacing w:line="360" w:before="160" w:after="20"/>
        <w:jc w:val="center"/>
      </w:pPr>
      <w:r>
        <w:t xml:space="preserve">Кафедра геологии и геохимии горючих ископаемых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Энергетическая петрология представляет собой одно из наиболее динамично развивающихся направлений в современной геологии, объединяющее методы изучения петрогенезиса с задачами энергетики. В условиях глобального энергетического перехода и возрастающего спроса на альтернативные источники энергии актуальность исследований в данной области существенно возрастает. Современные методы энергетической петрологии направлены не только на традиционное изучение состава, структуры и генезиса горных пород, но и на оценку их энергетического потенциала, включая возможности использования геотермальной энергии, водорода природного происхождения, а также углеводородных систем нового типа.  
Развитие аналитических технологий, таких как масс-спектрометрия вторичных ионов (SIMS), лазерная абляция с индуктивно-связанной плазмой (LA-ICP-MS), рентгеновская микротомография и численное моделирование термодинамических процессов, позволило существенно расширить понимание энергетических аспектов петрогенезиса. Особое значение приобретают исследования флюидных включений, изотопного состава минералов и газов, а также кинетики реакций в условиях высоких давлений и температур. Эти методы дают возможность не только реконструировать условия формирования месторождений, но и прогнозировать их энергетическую эффективность.  
Ключевым направлением энергетической петрологии является изучение геотермальных систем, где петрологические данные используются для оценки теплового потока, проницаемости пород и устойчивости резервуаров. Кроме того, возрастает интерес к исследованию водородных систем, поскольку природный водород рассматривается как перспективный экологически чистый энергоноситель. Важное место занимает также анализ метаморфических и магматических процессов, сопровождающихся выделением значительных объемов летучих компонентов, которые могут быть использованы в энергетике.  
Таким образом, современные методы энергетической петрологии интегрируют фундаментальные геологические знания с прикладными задачами энергетики, что открывает новые перспективы для устойчивого развития ресурсной базы. Данный реферат посвящён систематизации и анализу современных методических подходов в энергетической петрологии, их возможностям и ограничениям, а также перспективам дальнейших исследований в контексте глобальных энергетических вызовов.</w:t>
      </w:r>
    </w:p>
    <w:p>
      <w:pPr>
        <w:pStyle w:val="Heading1"/>
        <w:pageBreakBefore/>
        <w:spacing w:line="360" w:before="0" w:after="0"/>
        <w:jc w:val="center"/>
      </w:pPr>
      <w:r>
        <w:t xml:space="preserve">МЕТОДЫ АНАЛИЗА ПЕТРОЛОГИЧЕСКИХ ПРОЦЕССОВ В ЭНЕРГЕТИКЕ</w:t>
      </w:r>
    </w:p>
    <w:p>
      <w:pPr>
        <w:spacing w:line="360" w:before="0" w:after="0"/>
        <w:ind w:firstLine="720"/>
        <w:jc w:val="both"/>
      </w:pPr>
      <w:r>
        <w:t xml:space="preserve">В современной энергетической петрологии методы анализа петрологических процессов играют ключевую роль в изучении эволюции горных пород, их взаимодействия с флюидами и влияния на энергетические системы. К числу наиболее значимых относятся экспериментальные, вычислительные и аналитические подходы, позволяющие реконструировать условия формирования и трансформации пород в различных термодинамических условиях.  
Экспериментальные методы базируются на моделировании петрологических процессов в лабораторных условиях с использованием высокотемпературных и высоконапорных установок, таких как гидротермальные автоклавы и прессы с алмазными наковальнями. Эти технологии позволяют воспроизводить условия, характерные для глубинных зон земной коры и мантии, включая температуры до 2000°C и давления до 25 ГПа. В рамках экспериментального моделирования исследуются фазовые равновесия, кинетика реакций между минералами и флюидами, а также процессы деформации и рекристаллизации. Особое внимание уделяется изучению поведения углеводородных систем и газогидратов в условиях, имитирующих природные резервуары.  
Вычислительные методы включают численное моделирование петрологических процессов с применением термодинамических и кинетических моделей. Программные комплексы, такие как Perple_X, THERMOCALC и Gibbs, позволяют рассчитывать фазовые диаграммы, прогнозировать устойчивость минеральных ассоциаций и оценивать энергетические параметры реакций. Современные алгоритмы машинного обучения применяются для обработки больших массивов петрологических данных, что способствует выявлению скрытых закономерностей в эволюции пород. Важным направлением является интеграция геохимических и геомеханических моделей, позволяющая прогнозировать изменения проницаемости и пористости пород под воздействием термобарических и химических факторов.  
Аналитические методы основаны на использовании высокоточного оборудования для изучения состава, структуры и свойств горных пород. Электронная микроскопия (SEM, TEM) в сочетании с микрозондовым анализом (EPMA) обеспечивает детальное исследование микротекстур и химического состава минералов на субмикронном уровне. Спектроскопические методы, включая рамановскую и инфракрасную спектроскопию, позволяют идентифицировать молекулярные и кристаллохимические особенности минеральных фаз. Изотопная геохимия (например, анализ стабильных изотопов углерода и кислорода) применяется для реконструкции условий флюидного режима и источников вещества в петрологических системах.  
Особое значение в энергетической петрологии приобретают методы in situ, такие как синхротронная рентгеновская дифракция и нейтронная томография, которые обеспечивают мониторинг динамики петрологических процессов в реальном времени. Эти технологии позволяют изучать механизмы кристаллизации, плавления и деформации пород при изменяющихся термодинамических параметрах. Комплексное применение перечисленных методов способствует углублённому пониманию роли петрологических процессов в формировании и эксплуатации энергетических ресурсов, включая традиционные углеводороды, сланцевые газы и геотермальные системы.</w:t>
      </w:r>
    </w:p>
    <w:p>
      <w:pPr>
        <w:pStyle w:val="Heading1"/>
        <w:pageBreakBefore/>
        <w:spacing w:line="360" w:before="0" w:after="0"/>
        <w:jc w:val="center"/>
      </w:pPr>
      <w:r>
        <w:t xml:space="preserve">ПРИМЕНЕНИЕ ВЫЧИСЛИТЕЛЬНЫХ МОДЕЛЕЙ В ЭНЕРГЕТИЧЕСКОЙ ПЕТРОЛОГИИ</w:t>
      </w:r>
    </w:p>
    <w:p>
      <w:pPr>
        <w:spacing w:line="360" w:before="0" w:after="0"/>
        <w:ind w:firstLine="720"/>
        <w:jc w:val="both"/>
      </w:pPr>
      <w:r>
        <w:t xml:space="preserve">стало ключевым инструментом для анализа и прогнозирования процессов, связанных с генерацией, аккумуляцией и миграцией углеводородов. Современные методы математического моделирования позволяют решать сложные задачи, связанные с термодинамикой, кинетикой и гидродинамикой нефтегазоносных систем, что существенно повышает точность интерпретации геологических данных. Одним из наиболее востребованных подходов является численное моделирование бассейнов, которое включает в себя реконструкцию истории теплового потока, оценку зрелости органического вещества и прогнозирование распределения флюидов в коллекторах.  
Важным направлением является использование методов машинного обучения для обработки больших массивов петрофизических данных. Алгоритмы искусственного интеллекта позволяют выявлять скрытые закономерности в геохимических и минералогических характеристиках пород, что способствует оптимизации поиска перспективных зон углеводородонакопления. Например, нейросетевые модели успешно применяются для классификации типов керогена и прогнозирования его термической эволюции. Кроме того, методы глубокого обучения используются для автоматизации интерпретации данных сейсмических исследований, что значительно сокращает временные затраты на анализ.  
Особое внимание уделяется разработке многомасштабных моделей, учитывающих взаимодействие процессов на микро-, мезо- и макроуровнях. Такие модели позволяют интегрировать данные лабораторных экспериментов с полевыми наблюдениями, обеспечивая более полное понимание механизмов формирования и деформации пород-коллекторов. Например, метод молекулярной динамики применяется для изучения адсорбции углеводородов на поверхности минералов, в то время как методы конечных элементов используются для моделирования фильтрационных свойств трещиноватых сред.  
Перспективным направлением является применение квантово-химических расчетов для изучения реакций катагенеза органического вещества. Современные вычислительные методы, такие как теория функционала плотности, позволяют предсказывать термодинамические параметры реакций разложения керогена и образования углеводородных фракций. Это открывает новые возможности для уточнения моделей генерационного потенциала нефтематеринских толщ.  
Таким образом, развитие вычислительных методов в энергетической петрологии способствует созданию более точных и детализированных моделей углеводородных систем. Интеграция численного моделирования, машинного обучения и многомасштабного анализа позволяет не только повысить эффективность геологоразведочных работ, но и оптимизировать стратегии разработки месторождений. Дальнейшее совершенствование алгоритмов и увеличение вычислительных мощностей будут способствовать углублению понимания сложных петрологических процессов и минимизации неопределенностей при прогнозировании ресурсной базы.</w:t>
      </w:r>
    </w:p>
    <w:p>
      <w:pPr>
        <w:pStyle w:val="Heading1"/>
        <w:pageBreakBefore/>
        <w:spacing w:line="360" w:before="0" w:after="0"/>
        <w:jc w:val="center"/>
      </w:pPr>
      <w:r>
        <w:t xml:space="preserve">ЭКСПЕРИМЕНТАЛЬНЫЕ ИССЛЕДОВАНИЯ ЭНЕРГЕТИЧЕСКИХ СВОЙСТВ ГОРНЫХ ПОРОД</w:t>
      </w:r>
    </w:p>
    <w:p>
      <w:pPr>
        <w:spacing w:line="360" w:before="0" w:after="0"/>
        <w:ind w:firstLine="720"/>
        <w:jc w:val="both"/>
      </w:pPr>
      <w:r>
        <w:t xml:space="preserve">являются ключевым направлением энергетической петрологии, позволяющим количественно оценить параметры, определяющие потенциал пород как источников или аккумуляторов энергии. В рамках данного направления применяются современные лабораторные методы, включая калориметрию, термогравиметрический анализ (ТГА), дифференциальную сканирующую калориметрию (ДСК), а также спектроскопические и рентгеноструктурные методики. Калориметрические исследования направлены на определение тепловых эффектов, сопровождающих фазовые и химические превращения в горных породах при изменении термобарических условий. Точность измерений обеспечивается использованием высокочувствительных датчиков и систем автоматизированного контроля параметров.  
Термогравиметрический анализ позволяет фиксировать изменение массы образца при нагреве в инертной или реакционной среде, что особенно важно для изучения процессов дегидратации, декарбонизации и окисления минералов. Комбинация ТГА с масс-спектрометрией (ТГА-МС) расширяет возможности интерпретации данных, обеспечивая идентификацию газообразных продуктов реакций. Дифференциальная сканирующая калориметрия используется для измерения тепловых потоков, связанных с эндо- и экзотермическими процессами, что критически важно для оценки энергетического баланса пород. Современные ДСК-установки обладают высокой разрешающей способностью, позволяя детектировать тепловые эффекты в диапазоне от долей до сотен миллиджоулей.  
Спектроскопические методы, такие как инфракрасная (ИК) и рамановская спектроскопия, применяются для анализа молекулярной структуры минералов и флюидов, что необходимо для понимания механизмов энергетических превращений. Рентгеноструктурный анализ (РСА) обеспечивает идентификацию кристаллических фаз и их трансформаций при изменении температуры и давления. Важным аспектом экспериментальных исследований является моделирование природных условий в лабораторных установках высокого давления, таких как гидротермальные автоклавы и камеры с алмазными наковальнями. Это позволяет изучать поведение пород в условиях, приближенных к глубинным зонам земной коры и мантии.  
Особое внимание уделяется разработке комплексных методик, сочетающих несколько аналитических подходов. Например, синхронное применение ДСК и РСА в режиме in situ позволяет коррелировать тепловые эффекты с изменениями кристаллической структуры. Современные исследования также включают компьютерное моделирование энергетических свойств на атомарном уровне с использованием методов молекулярной динамики и квантово-химических расчетов. Полученные экспериментальные данные служат основой для создания термодинамических моделей, прогнозирующих энергетический потенциал горных пород в различных геологических условиях.  
Таким образом, экспериментальные исследования энергетических свойств горных пород представляют собой междисциплинарную область, объединяющую методы физики, химии и материаловедения. Их развитие способствует совершенствованию технологий добычи и преобразования геоэнергии, а также решению фундаментальных задач петрологии и геодинамики.</w:t>
      </w:r>
    </w:p>
    <w:p>
      <w:pPr>
        <w:pStyle w:val="Heading1"/>
        <w:pageBreakBefore/>
        <w:spacing w:line="360" w:before="0" w:after="0"/>
        <w:jc w:val="center"/>
      </w:pPr>
      <w:r>
        <w:t xml:space="preserve">ПЕРСПЕКТИВЫ РАЗВИТИЯ ЭНЕРГЕТИЧЕСКОЙ ПЕТРОЛОГИИ</w:t>
      </w:r>
    </w:p>
    <w:p>
      <w:pPr>
        <w:spacing w:line="360" w:before="0" w:after="0"/>
        <w:ind w:firstLine="720"/>
        <w:jc w:val="both"/>
      </w:pPr>
      <w:r>
        <w:t xml:space="preserve">связаны с интеграцией передовых технологий, направленных на повышение точности и эффективности изучения энергетического потенциала горных пород. Одним из ключевых направлений является применение искусственного интеллекта и машинного обучения для обработки больших массивов петрологических данных. Алгоритмы глубокого обучения позволяют выявлять скрытые закономерности в распределении углеводородов, прогнозировать свойства коллекторов и оптимизировать процессы разведки. Это существенно сокращает временные и финансовые затраты, минимизируя риски при освоении новых месторождений.  
Важным аспектом остается развитие методов микроскопии высокого разрешения, таких как электронная микроскопия и атомно-силовая микроскопия. Эти технологии обеспечивают детальное изучение микроструктуры пород, включая распределение пор, трещин и минеральных фаз, что критически важно для оценки фильтрационно-емкостных свойств. Совершенствование спектроскопических методов, включая рамановскую и инфракрасную спектроскопию, позволяет точно идентифицировать органические и неорганические компоненты, что расширяет возможности интерпретации генезиса и эволюции углеводородных систем.  
Еще одним перспективным направлением является внедрение цифровых двойников месторождений. Моделирование физико-химических процессов в реальном времени с учетом геомеханических, термодинамических и гидродинамических параметров обеспечивает более точное прогнозирование поведения пластовых систем. Это особенно актуально для разработки трудноизвлекаемых запасов, где традиционные методы оказываются недостаточно эффективными.  
Экологические аспекты также играют значительную роль в развитии энергетической петрологии. Внедрение технологий улавливания и хранения углерода (CCS) требует детального изучения вмещающих пород для оценки их герметичности и долговременной стабильности. Исследования в этой области способствуют снижению углеродного следа при эксплуатации месторождений и соответствуют глобальным трендам устойчивого развития.  
Наконец, междисциплинарный подход, объединяющий петрологию, геохимию, геофизику и материаловедение, открывает новые возможности для комплексного анализа энергетических ресурсов. Разработка гибридных методов, сочетающих экспериментальные и вычислительные подходы, позволит преодолеть существующие ограничения и вывести энергетическую петрологию на качественно новый уровень. Таким образом, дальнейшее развитие дисциплины будет определяться синтезом инновационных технологий, направленных на повышение эффективности и экологичности освоения энергетических ресурсов.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энергетической петрологии представляют собой мощный инструментарий для изучения термодинамических и кинетических аспектов формирования горных пород и минеральных ассоциаций. Интеграция экспериментальных, вычислительных и аналитических подходов, таких как термобарометрия, моделирование фазовых равновесий с использованием программных комплексов (например, THERMOCALC, Perple_X), а также применение методов изотопной геохимии и спектроскопии, позволила существенно углубить понимание энергетических процессов, протекающих в литосфере. Особое значение приобретают исследования, направленные на количественную оценку энергетических балансов метаморфических и магматических систем, что способствует реконструкции PT-условий и эволюции геодинамических обстановок.  
Современные достижения в области энергетической петрологии демонстрируют, что дальнейшее развитие дисциплины связано с внедрением высокоточных аналитических методик, включая синхротронные исследования и атомно-зондовую томографию, а также с совершенствованием вычислительных алгоритмов, учитывающих неидеальность твердых растворов и кинетические ограничения. Важным направлением остается интеграция петрологических данных с геодинамическим моделированием, что позволяет устанавливать причинно-следственные связи между энергетическими преобразованиями в минеральных системах и крупномасштабными тектоническими процессами.  
Перспективы развития энергетической петрологии заключаются в междисциплинарном синтезе знаний, объединяющем достижения физики твердого тела, химической термодинамики и наук о Земле. Это открывает новые возможности для прогнозирования минерально-сырьевых ресурсов, интерпретации глубинных процессов в мантии и коре, а также для решения прикладных задач, связанных с геотермальной энергетикой и захоронением радиоактивных отходов. Таким образом, энергетическая петрология остается ключевой областью геологических исследований, обеспечивающей фундаментальную основу для понимания эволюции Земли и практического использования её недр.</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Dolejš, D., &amp; Baker, D. R.. Liquidus equilibria in the system K2O-Na2O-Al2O3-SiO2-F2O-1-H2O to 100 MPa: I. Silicate-fluoride liquid immiscibility in anhydrous systems. 2007 (article)</w:t>
      </w:r>
    </w:p>
    <w:p>
      <w:pPr>
        <w:spacing w:line="360" w:before="0" w:after="0"/>
        <w:ind w:firstLine="720"/>
        <w:jc w:val="both"/>
      </w:pPr>
      <w:r>
        <w:t xml:space="preserve">2. Holland, T. J. B., &amp; Powell, R.. An improved and extended internally consistent thermodynamic dataset for phases of petrological interest, involving a new equation of state for solids. 2011 (article)</w:t>
      </w:r>
    </w:p>
    <w:p>
      <w:pPr>
        <w:spacing w:line="360" w:before="0" w:after="0"/>
        <w:ind w:firstLine="720"/>
        <w:jc w:val="both"/>
      </w:pPr>
      <w:r>
        <w:t xml:space="preserve">3. Pichavant, M., &amp; Montel, J. M.. Petrogenesis of granitic magmas. 2018 (book)</w:t>
      </w:r>
    </w:p>
    <w:p>
      <w:pPr>
        <w:spacing w:line="360" w:before="0" w:after="0"/>
        <w:ind w:firstLine="720"/>
        <w:jc w:val="both"/>
      </w:pPr>
      <w:r>
        <w:t xml:space="preserve">4. Sisson, T. W., Ratajeski, K., Hankins, W. B., &amp; Glazner, A. F.. Voluminous granitic magmas from common basaltic sources. 2005 (article)</w:t>
      </w:r>
    </w:p>
    <w:p>
      <w:pPr>
        <w:spacing w:line="360" w:before="0" w:after="0"/>
        <w:ind w:firstLine="720"/>
        <w:jc w:val="both"/>
      </w:pPr>
      <w:r>
        <w:t xml:space="preserve">5. Zheng, Y. F.. Metamorphic chemical geodynamics in continental subduction zones. 2012 (article)</w:t>
      </w:r>
    </w:p>
    <w:p>
      <w:pPr>
        <w:spacing w:line="360" w:before="0" w:after="0"/>
        <w:ind w:firstLine="720"/>
        <w:jc w:val="both"/>
      </w:pPr>
      <w:r>
        <w:t xml:space="preserve">6. Connolly, J. A. D.. The geodynamic equation of state: What and how. 2009 (article)</w:t>
      </w:r>
    </w:p>
    <w:p>
      <w:pPr>
        <w:spacing w:line="360" w:before="0" w:after="0"/>
        <w:ind w:firstLine="720"/>
        <w:jc w:val="both"/>
      </w:pPr>
      <w:r>
        <w:t xml:space="preserve">7. Brown, M.. Granite: From genesis to emplacement. 2013 (book)</w:t>
      </w:r>
    </w:p>
    <w:p>
      <w:pPr>
        <w:spacing w:line="360" w:before="0" w:after="0"/>
        <w:ind w:firstLine="720"/>
        <w:jc w:val="both"/>
      </w:pPr>
      <w:r>
        <w:t xml:space="preserve">8. Korzhinskii, D. S.. Theory of metasomatic zoning. 1970 (book)</w:t>
      </w:r>
    </w:p>
    <w:p>
      <w:pPr>
        <w:spacing w:line="360" w:before="0" w:after="0"/>
        <w:ind w:firstLine="720"/>
        <w:jc w:val="both"/>
      </w:pPr>
      <w:r>
        <w:t xml:space="preserve">9. Thompson, A. B.. Mineral reactions in pelitic rocks: II. Calculation of some P-T-X (Fe-Mg) phase relations. 1976 (article)</w:t>
      </w:r>
    </w:p>
    <w:p>
      <w:pPr>
        <w:spacing w:line="360" w:before="0" w:after="0"/>
        <w:ind w:firstLine="720"/>
        <w:jc w:val="both"/>
      </w:pPr>
      <w:r>
        <w:t xml:space="preserve">10. Spear, F. S.. Metamorphic Phase Equilibria and Pressure-Temperature-Time Paths. 1993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2025-07-02T05:52:07.616Z</dcterms:created>
  <dcterms:modified xsi:type="dcterms:W3CDTF">2025-07-02T05:52:07.616Z</dcterms:modified>
</cp:coreProperties>
</file>

<file path=docProps/custom.xml><?xml version="1.0" encoding="utf-8"?>
<Properties xmlns="http://schemas.openxmlformats.org/officeDocument/2006/custom-properties" xmlns:vt="http://schemas.openxmlformats.org/officeDocument/2006/docPropsVTypes"/>
</file>