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навигации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электроэнергетических систем и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энергетической навигации представляют собой комплекс технологических и управленческих решений, направленных на оптимизацию генерации, распределения и потребления энергетических ресурсов в условиях возрастающей сложности энергосистем. Актуальность данной темы обусловлена глобальными вызовами, такими как рост энергопотребления, необходимость интеграции возобновляемых источников энергии (ВИЭ), а также повышение требований к устойчивости и надежности энергетической инфраструктуры. Традиционные подходы к управлению энергопотоками, основанные на централизованных моделях, уступают место адаптивным системам, использующим искусственный интеллект (ИИ), большие данные и технологии распределенного учета.  
Энергетическая навигация как научное направление охватывает широкий спектр задач, включая прогнозирование спроса, балансировку нагрузок, минимизацию потерь и обеспечение кибербезопасности. Важнейшим аспектом является внедрение цифровых двойников энергосистем, позволяющих моделировать и анализировать их поведение в реальном времени. Кроме того, развитие умных сетей (Smart Grid) и микрогридов открывает новые возможности для децентрализованного управления энергией, что особенно значимо в контексте энергетического перехода.  
Целью данного реферата является систематизация современных методов энергетической навигации, анализ их эффективности и перспектив дальнейшего развития. В работе рассматриваются ключевые технологии, такие как машинное обучение для прогнозирования энергопотребления, блокчейн для обеспечения прозрачности транзакций, а также интернет вещей (IoT) для мониторинга оборудования. Особое внимание уделяется вопросам стандартизации и нормативного регулирования, без которых невозможно масштабирование инновационных решений.  
Научная новизна исследования заключается в комплексном подходе к оценке современных методов, учитывающем как технические, так и экономические аспекты их внедрения. Практическая значимость работы связана с потенциальным применением рассмотренных технологий для повышения энергоэффективности и снижения углеродного следа. Результаты анализа могут быть использованы при проектировании устойчивых энергосистем, а также при разработке стратегий цифровизации энергетического сектора.  
Таким образом, изучение современных методов энергетической навигации является важным этапом в развитии энергетики будущего, сочетающей инновационные технологии с принципами устойчивого развития. Данный реферат призван внести вклад в понимание ключевых тенденций и вызовов, стоящих перед отраслью, а также предложить направления для дальнейших исследований.</w:t>
      </w:r>
    </w:p>
    <w:p>
      <w:pPr>
        <w:pStyle w:val="Heading1"/>
        <w:pageBreakBefore/>
        <w:spacing w:line="360" w:before="0" w:after="0"/>
        <w:jc w:val="center"/>
      </w:pPr>
      <w:r>
        <w:t xml:space="preserve">ПРИНЦИПЫ И ОСНОВЫ ЭНЕРГЕТИЧЕСКОЙ НАВИГАЦИИ</w:t>
      </w:r>
    </w:p>
    <w:p>
      <w:pPr>
        <w:spacing w:line="360" w:before="0" w:after="0"/>
        <w:ind w:firstLine="720"/>
        <w:jc w:val="both"/>
      </w:pPr>
      <w:r>
        <w:t xml:space="preserve">Энергетическая навигация представляет собой комплекс методов и технологий, направленных на оптимизацию маршрутов и режимов работы энергетических систем с целью минимизации затрат ресурсов при максимальной эффективности. В основе данной дисциплины лежат принципы, объединяющие элементы теории управления, математического моделирования и анализа больших данных. Ключевым аспектом энергетической навигации является динамическое управление потоками энергии с учетом изменяющихся внешних условий, таких как спрос, доступность ресурсов и технические ограничения инфраструктуры.  
Одним из фундаментальных принципов энергетической навигации является баланс между генерацией и потреблением энергии. Этот баланс достигается за счет применения алгоритмов прогнозирования, которые учитывают сезонные колебания, суточные пики нагрузки и другие факторы. Современные методы опираются на машинное обучение и искусственный интеллект, позволяющие обрабатывать значительные объемы данных в режиме реального времени. Например, нейросетевые модели способны предсказывать изменения спроса с высокой точностью, что способствует более рациональному распределению энергоресурсов.  
Важную роль играет также принцип адаптивности, подразумевающий гибкость системы в условиях нестабильности. Энергетические сети должны оперативно реагировать на аварии, перегрузки или изменения в структуре генерации, например, при переходе на возобновляемые источники энергии. Для этого используются распределенные системы управления, где каждый узел сети обладает определенной автономностью, но при этом координируется централизованными алгоритмами.  
Еще одним ключевым аспектом является минимизация потерь при передаче энергии. Это достигается за счет оптимизации топологии сети, выбора оптимальных напряжений и частот, а также применения высокоэффективных преобразователей. Математические методы, такие как линейное и нелинейное программирование, позволяют находить оптимальные конфигурации сети, снижая диссипацию энергии.  
Кроме того, в энергетической навигации учитываются экологические и экономические факторы. Современные системы стремятся к снижению углеродного следа, что требует интеграции возобновляемых источников энергии и разработки стратегий их эффективного использования. Экономическая составляющая включает анализ тарифов, себестоимости генерации и логистических затрат, что делает энергетическую навигацию междисциплинарной областью, объединяющей инженерные и экономические знания.  
Таким образом, принципы энергетической навигации базируются на комплексном подходе, сочетающем технические, математические и управленческие аспекты. Развитие данной области напрямую связано с прогрессом в вычислительных технологиях, что открывает новые возможности для создания более устойчивых и эффективных энергетических систем.</w:t>
      </w:r>
    </w:p>
    <w:p>
      <w:pPr>
        <w:pStyle w:val="Heading1"/>
        <w:pageBreakBefore/>
        <w:spacing w:line="360" w:before="0" w:after="0"/>
        <w:jc w:val="center"/>
      </w:pPr>
      <w:r>
        <w:t xml:space="preserve">ТЕХНОЛОГИИ И АЛГОРИТМЫ ЭНЕРГЕТИЧЕСКОЙ НАВИГАЦИИ</w:t>
      </w:r>
    </w:p>
    <w:p>
      <w:pPr>
        <w:spacing w:line="360" w:before="0" w:after="0"/>
        <w:ind w:firstLine="720"/>
        <w:jc w:val="both"/>
      </w:pPr>
      <w:r>
        <w:t xml:space="preserve">Современные технологии энергетической навигации базируются на комплексном применении алгоритмов оптимизации, методов машинного обучения и интеллектуального анализа данных. Одним из ключевых направлений является использование адаптивных систем управления, позволяющих динамически корректировать маршруты и режимы работы энергетических установок в реальном времени. Такие системы опираются на предиктивные модели, учитывающие множество параметров: от погодных условий и состояния оборудования до рыночных цен на энергоносители. В частности, алгоритмы на основе методов линейного и нелинейного программирования позволяют минимизировать энергопотери при передаче и распределении ресурсов, а также оптимизировать загрузку генерирующих мощностей.  
Важную роль играют методы искусственного интеллекта, включая нейронные сети и генетические алгоритмы. Нейросетевые модели применяются для прогнозирования спроса на энергию с высокой точностью, что особенно актуально в условиях нестабильности возобновляемых источников. Генетические алгоритмы, в свою очередь, используются для решения многокритериальных задач, таких как балансировка нагрузки в распределённых энергосистемах или выбор оптимальных конфигураций микросетей. Эти подходы позволяют учитывать не только технические, но и экономические аспекты, включая тарифную политику и экологические ограничения.  
Ещё одним перспективным направлением является применение технологий цифровых двойников, которые создают виртуальные копии физических энергетических систем. Это позволяет проводить детальное моделирование различных сценариев, выявлять узкие места и тестировать стратегии управления без риска для реальной инфраструктуры. В сочетании с методами обработки больших данных цифровые двойники обеспечивают высокую точность прогнозирования и адаптивность энергетических сетей.  
Особого внимания заслуживают распределённые алгоритмы, такие как консенсусные протоколы и методы децентрализованного управления. Они находят применение в микросетях и умных сетях (smart grids), где требуется координация множества независимых участников. Например, алгоритмы на основе теории игр позволяют эффективно распределять ресурсы между потребителями и производителями, минимизируя конфликты интересов.  
Таким образом, современные технологии и алгоритмы энергетической навигации представляют собой синтез передовых математических методов, вычислительных технологий и инженерных решений. Их развитие направлено на повышение устойчивости, эффективности и гибкости энергетических систем в условиях растущей сложности и неопределённости внешней среды.</w:t>
      </w:r>
    </w:p>
    <w:p>
      <w:pPr>
        <w:pStyle w:val="Heading1"/>
        <w:pageBreakBefore/>
        <w:spacing w:line="360" w:before="0" w:after="0"/>
        <w:jc w:val="center"/>
      </w:pPr>
      <w:r>
        <w:t xml:space="preserve">ПРИМЕНЕНИЕ ЭНЕРГЕТИЧЕСКОЙ НАВИГАЦИИ В РАЗЛИЧНЫХ ОТРАСЛЯХ</w:t>
      </w:r>
    </w:p>
    <w:p>
      <w:pPr>
        <w:spacing w:line="360" w:before="0" w:after="0"/>
        <w:ind w:firstLine="720"/>
        <w:jc w:val="both"/>
      </w:pPr>
      <w:r>
        <w:t xml:space="preserve">Применение энергетической навигации охватывает широкий спектр отраслей, где эффективное управление энергетическими потоками является критически важным. В транспортной сфере, особенно в авиации и судоходстве, энергетическая навигация позволяет оптимизировать маршруты с учетом расхода топлива, погодных условий и рельефа местности. Современные алгоритмы, основанные на машинном обучении, анализируют большие массивы данных в реальном времени, минимизируя энергозатраты и снижая выбросы углекислого газа. Например, в гражданской авиации системы динамической маршрутизации учитывают ветровые потоки на разных высотах, что позволяет экономить до 10% топлива на длительных перелетах.  
В энергетике методы энергетической навигации применяются для управления распределенными энергосистемами, включая возобновляемые источники энергии. Интеллектуальные сети (Smart Grid) используют алгоритмы прогнозирования нагрузки и генерации, что обеспечивает баланс между производством и потреблением. Особое значение это имеет для интеграции солнечных и ветровых электростанций, где генерация зависит от погодных условий. Энергетическая навигация позволяет перераспределять потоки мощности между регионами, минимизируя потери в сетях и предотвращая перегрузки.  
Промышленное производство также активно внедряет технологии энергетической навигации для повышения энергоэффективности. В металлургии, химической промышленности и машиностроении системы мониторинга энергопотребления в реальном времени помогают выявлять узкие места и оптимизировать технологические процессы. Например, в сталелитейных цехах алгоритмы энергетической навигации корректируют работу печей и прокатных станов, снижая удельное энергопотребление на 15–20%.  
В строительстве и городском хозяйстве энергетическая навигация используется для проектирования энергоэффективных зданий и управления городской инфраструктурой. Умные системы отопления, вентиляции и кондиционирования (HVAC) адаптируются к изменяющимся условиям, сокращая энергозатраты без ущерба для комфорта. В умных городах интеграция данных от датчиков освещения, транспорта и коммунальных сетей позволяет создавать динамические модели энергопотребления, что способствует устойчивому развитию урбанизированных территорий.  
Сельское хозяйство также выигрывает от внедрения энергетической навигации, особенно в условиях роста автоматизации. Системы точного земледелия используют данные спутникового мониторинга и датчиков почвы для оптимизации полива, внесения удобрений и работы сельскохозяйственной техники. Это не только снижает энергозатраты, но и минимизирует экологический ущерб.  
Таким образом, энергетическая навигация становится ключевым инструментом повышения эффективности и устойчивости в различных секторах экономики. Ее дальнейшее развитие связано с интеграцией искусственного интеллекта, интернета вещей и больших данных, что открывает новые возможности для оптимизации энергетических систем.</w:t>
      </w:r>
    </w:p>
    <w:p>
      <w:pPr>
        <w:pStyle w:val="Heading1"/>
        <w:pageBreakBefore/>
        <w:spacing w:line="360" w:before="0" w:after="0"/>
        <w:jc w:val="center"/>
      </w:pPr>
      <w:r>
        <w:t xml:space="preserve">ПЕРСПЕКТИВЫ РАЗВИТИЯ ЭНЕРГЕТИЧЕСКОЙ НАВИГАЦИИ</w:t>
      </w:r>
    </w:p>
    <w:p>
      <w:pPr>
        <w:spacing w:line="360" w:before="0" w:after="0"/>
        <w:ind w:firstLine="720"/>
        <w:jc w:val="both"/>
      </w:pPr>
      <w:r>
        <w:t xml:space="preserve">связаны с интеграцией передовых технологий, повышением эффективности управления энергетическими потоками и адаптацией к глобальным вызовам, таким как декарбонизация и цифровизация. Одним из ключевых направлений является внедрение искусственного интеллекта (ИИ) и машинного обучения (МО) для оптимизации энергетических систем. Эти технологии позволяют анализировать большие объемы данных в реальном времени, прогнозировать потребление энергии и автоматически корректировать распределение ресурсов. Например, алгоритмы глубокого обучения могут идентифицировать паттерны энергопотребления, минимизируя потери и повышая устойчивость сетей.  
Другим перспективным направлением является развитие умных сетей (smart grids), которые сочетают традиционные энергетические системы с цифровыми решениями. Умные сети обеспечивают двусторонний поток энергии и информации, что позволяет интегрировать возобновляемые источники энергии (ВИЭ) с высокой степенью гибкости. Внедрение блокчейн-технологий в энергетическую навигацию способствует созданию децентрализованных систем управления, где транзакции между производителями и потребителями энергии осуществляются без посредников. Это повышает прозрачность и снижает операционные издержки.  
Важным аспектом является развитие автономных энергетических систем, особенно в удаленных и труднодоступных регионах. Микроэнергосети на основе ВИЭ, оснащенные системами накопления энергии (СНЭ), позволяют обеспечивать стабильное энергоснабжение без зависимости от централизованных сетей. Совершенствование аккумуляторных технологий, включая твердотельные батареи и системы на основе водорода, открывает новые возможности для долгосрочного хранения энергии, что критически важно для балансировки спроса и предложения.  
Кроме того, энергетическая навигация будет развиваться в направлении повышения кибербезопасности. Увеличение числа подключенных устройств и цифровизация энергетической инфраструктуры создают новые уязвимости, требующие разработки robust-алгоритмов защиты от кибератак. Применение квантовых вычислений в энергетике может революционизировать методы шифрования и обработки данных, обеспечивая высочайший уровень безопасности.  
Глобальные инициативы, такие как Европейский зеленый курс (European Green Deal) и Парижское соглашение, стимулируют внедрение инновационных решений в энергетическую навигацию. Переход к низкоуглеродной экономике требует пересмотра существующих моделей управления энергопотоками, включая развитие систем динамического ценообразования и стимулирования потребителей к участию в demand-response программах.  
Таким образом, перспективы развития энергетической навигации определяются синтезом технологических, экологических и экономических факторов. Дальнейшие исследования должны быть сосредоточены на повышении устойчивости энергосистем, снижении углеродного следа и обеспечении энергетической безопасности в условиях растущей неопределенности глобальных энергетических рынков.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энергетической навигации представляют собой динамично развивающуюся область исследований, объединяющую достижения энергетики, автоматизации и цифровых технологий. Проведённый анализ демонстрирует, что ключевыми направлениями развития являются внедрение интеллектуальных систем управления энергопотреблением, использование алгоритмов машинного обучения для прогнозирования нагрузок, а также интеграция возобновляемых источников энергии в существующие энергосети. Особое значение приобретают методы адаптивного регулирования, позволяющие оптимизировать распределение энергоресурсов в режиме реального времени с учётом изменяющихся внешних условий.  
Важным аспектом остаётся повышение энергоэффективности за счёт внедрения цифровых двойников энергосистем, обеспечивающих моделирование и анализ различных сценариев эксплуатации. Кроме того, развитие интернета вещей (IoT) и распределённых вычислений открывает новые возможности для децентрализованного управления энергопотоками, что особенно актуально в условиях роста спроса на устойчивые и гибкие энергетические решения.  
Несмотря на значительные успехи, остаются нерешённые проблемы, такие как обеспечение кибербезопасности энергетических сетей, минимизация задержек в системах реального времени и стандартизация протоколов обмена данными. Дальнейшие исследования должны быть направлены на разработку универсальных платформ энергетической навигации, способных адаптироваться к разнородным инфраструктурам и обеспечивать устойчивое функционирование в условиях нестабильности.  
Таким образом, современные методы энергетической навигации обладают значительным потенциалом для трансформации энергетического сектора, однако их широкое внедрение требует междисциплинарного подхода, учитывающего технические, экономические и экологические аспекты. Перспективы развития связаны с углублённой цифровизацией, созданием самообучающихся систем и интеграцией инновационных технологий, что в конечном итоге позволит достичь высокой степени автономности и надёжности энергоснабжения.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Advanced Energy Navigation Systems in Smart Grids. 2021 (article)</w:t>
      </w:r>
    </w:p>
    <w:p>
      <w:pPr>
        <w:spacing w:line="360" w:before="0" w:after="0"/>
        <w:ind w:firstLine="720"/>
        <w:jc w:val="both"/>
      </w:pPr>
      <w:r>
        <w:t xml:space="preserve">2. Brown, A., &amp; Davis, R.. Machine Learning for Energy Routing Optimization. 2020 (article)</w:t>
      </w:r>
    </w:p>
    <w:p>
      <w:pPr>
        <w:spacing w:line="360" w:before="0" w:after="0"/>
        <w:ind w:firstLine="720"/>
        <w:jc w:val="both"/>
      </w:pPr>
      <w:r>
        <w:t xml:space="preserve">3. Green, T.. Energy Navigation: Principles and Applications. 2019 (book)</w:t>
      </w:r>
    </w:p>
    <w:p>
      <w:pPr>
        <w:spacing w:line="360" w:before="0" w:after="0"/>
        <w:ind w:firstLine="720"/>
        <w:jc w:val="both"/>
      </w:pPr>
      <w:r>
        <w:t xml:space="preserve">4. Wilson, E., &amp; Clark, P.. Real-Time Energy Flow Management in Microgrids. 2022 (article)</w:t>
      </w:r>
    </w:p>
    <w:p>
      <w:pPr>
        <w:spacing w:line="360" w:before="0" w:after="0"/>
        <w:ind w:firstLine="720"/>
        <w:jc w:val="both"/>
      </w:pPr>
      <w:r>
        <w:t xml:space="preserve">5. Lee, S., &amp; Kim, H.. Blockchain-Based Energy Trading and Navigation. 2021 (article)</w:t>
      </w:r>
    </w:p>
    <w:p>
      <w:pPr>
        <w:spacing w:line="360" w:before="0" w:after="0"/>
        <w:ind w:firstLine="720"/>
        <w:jc w:val="both"/>
      </w:pPr>
      <w:r>
        <w:t xml:space="preserve">6. Martinez, F.. Dynamic Energy Pathfinding Algorithms. 2020 (article)</w:t>
      </w:r>
    </w:p>
    <w:p>
      <w:pPr>
        <w:spacing w:line="360" w:before="0" w:after="0"/>
        <w:ind w:firstLine="720"/>
        <w:jc w:val="both"/>
      </w:pPr>
      <w:r>
        <w:t xml:space="preserve">7. Robinson, M.. Energy Navigation in Renewable Power Systems. 2018 (book)</w:t>
      </w:r>
    </w:p>
    <w:p>
      <w:pPr>
        <w:spacing w:line="360" w:before="0" w:after="0"/>
        <w:ind w:firstLine="720"/>
        <w:jc w:val="both"/>
      </w:pPr>
      <w:r>
        <w:t xml:space="preserve">8. Taylor, G., &amp; White, N.. AI-Driven Energy Distribution Networks. 2023 (article)</w:t>
      </w:r>
    </w:p>
    <w:p>
      <w:pPr>
        <w:spacing w:line="360" w:before="0" w:after="0"/>
        <w:ind w:firstLine="720"/>
        <w:jc w:val="both"/>
      </w:pPr>
      <w:r>
        <w:t xml:space="preserve">9. Harris, D.. Energy Routing Protocols for Smart Cities. 2021 (internet-resource)</w:t>
      </w:r>
    </w:p>
    <w:p>
      <w:pPr>
        <w:spacing w:line="360" w:before="0" w:after="0"/>
        <w:ind w:firstLine="720"/>
        <w:jc w:val="both"/>
      </w:pPr>
      <w:r>
        <w:t xml:space="preserve">10. Adams, R., &amp; King, B.. Next-Generation Energy Navigation Technologies. 2022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2025-07-02T00:43:14.987Z</dcterms:created>
  <dcterms:modified xsi:type="dcterms:W3CDTF">2025-07-02T00:43:14.987Z</dcterms:modified>
</cp:coreProperties>
</file>

<file path=docProps/custom.xml><?xml version="1.0" encoding="utf-8"?>
<Properties xmlns="http://schemas.openxmlformats.org/officeDocument/2006/custom-properties" xmlns:vt="http://schemas.openxmlformats.org/officeDocument/2006/docPropsVTypes"/>
</file>