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астроклиматологии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астрофизики и звездной астрономии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Энергетическая астроклиматология представляет собой междисциплинарную область исследований, объединяющую принципы астрофизики, климатологии и энергетики с целью изучения влияния космических факторов на энергетический баланс Земли и климатические процессы. В условиях глобальных изменений климата и возрастающей потребности в устойчивых энергетических решениях данное направление приобретает особую актуальность. Современные методы энергетической астроклиматологии позволяют не только анализировать долгосрочные изменения солнечной активности, космического излучения и других внеземных факторов, но и оценивать их воздействие на атмосферные явления, океанические течения и распределение возобновляемых энергоресурсов.  
Ключевой задачей энергетической астроклиматологии является разработка прогностических моделей, способных учитывать как естественные космические циклы, так и антропогенные воздействия на климатическую систему. В последние десятилетия значительный прогресс в этой области достигнут благодаря применению спутникового мониторинга, методов дистанционного зондирования Земли, а также численного моделирования с использованием суперкомпьютерных технологий. Особое внимание уделяется изучению корреляции между вариациями солнечного ветра, геомагнитными возмущениями и региональными климатическими аномалиями, что открывает новые перспективы для оптимизации управления энергетическими системами.  
Актуальность темы обусловлена также необходимостью минимизации рисков для энергетической инфраструктуры, подверженной воздействию экстремальных космических и климатических явлений. В частности, исследования в области энергетической астроклиматологии способствуют разработке адаптивных стратегий для солнечной и ветровой энергетики, чья эффективность напрямую зависит от атмосферных условий. Кроме того, понимание механизмов влияния космических факторов на климат позволяет уточнить долгосрочные сценарии глобального потепления и оценить вклад естественных процессов в наблюдаемые изменения.  
Таким образом, современные методы энергетической астроклиматологии формируют научную основу для комплексного анализа взаимосвязей между космическими, климатическими и энергетическими системами. Дальнейшее развитие этого направления требует интеграции данных мультидисциплинарных исследований, совершенствования математических моделей и расширения международного сотрудничества в области мониторинга и прогнозирования. В данном реферате рассматриваются основные методические подходы, их преимущества и ограничения, а также перспективные направления исследований в контексте устойчивого развития энергетики и климатической стабильности.</w:t>
      </w:r>
    </w:p>
    <w:p>
      <w:pPr>
        <w:pStyle w:val="Heading1"/>
        <w:pageBreakBefore/>
        <w:spacing w:line="360" w:before="0" w:after="0"/>
        <w:jc w:val="center"/>
      </w:pPr>
      <w:r>
        <w:t xml:space="preserve">МЕТОДЫ МОНИТОРИНГА КОСМИЧЕСКОЙ ПОГОДЫ</w:t>
      </w:r>
    </w:p>
    <w:p>
      <w:pPr>
        <w:spacing w:line="360" w:before="0" w:after="0"/>
        <w:ind w:firstLine="720"/>
        <w:jc w:val="both"/>
      </w:pPr>
      <w:r>
        <w:t xml:space="preserve">представляют собой комплекс инструментальных и аналитических подходов, направленных на изучение и прогнозирование динамических процессов в околоземном пространстве, оказывающих влияние на энергетические системы. Ключевыми компонентами мониторинга являются наблюдения за солнечной активностью, состоянием магнитосферы, ионосферы и радиационных поясов Земли. Современные технологии позволяют осуществлять непрерывный сбор данных с использованием наземных и космических обсерваторий, что обеспечивает высокую точность и оперативность анализа.  
Одним из наиболее значимых инструментов являются солнечные телескопы, оснащённые спектрографами и коронографами, которые фиксируют вспышки, корональные выбросы массы (КВМ) и другие проявления солнечной активности. Спутниковые миссии, такие как SOHO (Solar and Heliospheric Observatory) и DSCOVR (Deep Space Climate Observatory), предоставляют данные в реальном времени, что критически важно для своевременного предупреждения геомагнитных бурь. Дополнительно используются радиотелескопы для мониторинга солнечного радиоизлучения, которое коррелирует с активностью солнечных пятен и вспышек.  
Для анализа состояния магнитосферы применяются магнитометры, установленные как на спутниках (например, Cluster и THEMIS), так и в наземных обсерваториях. Эти приборы регистрируют вариации геомагнитного поля, вызванные солнечным ветром и суббурями. Важную роль играют также детекторы заряженных частиц, измеряющие потоки протонов и электронов в радиационных поясах Ван Аллена. Данные с таких приборов, как RBSP (Radiation Belt Storm Probes), позволяют оценивать риски для космических аппаратов и энергетических сетей.  
Мониторинг ионосферы осуществляется с помощью радаров некогерентного рассеяния (например, EISCAT) и GPS-приёмников, фиксирующих возмущения в распространении радиосигналов. Эти методы дают информацию о плотности электронов, что необходимо для прогнозирования нарушений в радиосвязи и навигационных системах. Дополнительно используются ионозонды и оптические инструменты для наблюдения за полярными сияниями, которые служат индикаторами геомагнитных возмущений.  
Современные методы также включают численное моделирование, основанное на данных наблюдений. Компьютерные модели, такие как SWMF (Space Weather Modeling Framework) и ENLIL, позволяют прогнозировать распространение КВМ и их воздействие на магнитосферу. Интеграция машинного обучения в анализ больших объёмов данных повышает точность краткосрочных и долгосрочных прогнозов. Таким образом, сочетание инструментальных наблюдений и вычислительных методов формирует основу для эффективного мониторинга космической погоды и минимизации её негативных последствий для энергетической инфраструктуры.</w:t>
      </w:r>
    </w:p>
    <w:p>
      <w:pPr>
        <w:pStyle w:val="Heading1"/>
        <w:pageBreakBefore/>
        <w:spacing w:line="360" w:before="0" w:after="0"/>
        <w:jc w:val="center"/>
      </w:pPr>
      <w:r>
        <w:t xml:space="preserve">ВЛИЯНИЕ СОЛНЕЧНОЙ АКТИВНОСТИ НА ЭНЕРГЕТИЧЕСКИЕ СИСТЕМЫ</w:t>
      </w:r>
    </w:p>
    <w:p>
      <w:pPr>
        <w:spacing w:line="360" w:before="0" w:after="0"/>
        <w:ind w:firstLine="720"/>
        <w:jc w:val="both"/>
      </w:pPr>
      <w:r>
        <w:t xml:space="preserve">Солнечная активность оказывает существенное влияние на функционирование энергетических систем, что обусловлено комплексом геофизических процессов, связанных с вариациями солнечного излучения и возмущениями магнитосферы Земли. Основными факторами воздействия являются корональные выбросы массы, солнечные вспышки и высокоскоростные потоки солнечного ветра, которые приводят к геомагнитным бурям. Эти явления способны вызывать индукционные токи в протяжённых проводящих системах, таких как линии электропередачи, трубопроводы и железнодорожные сети, что создаёт риски для их устойчивой работы.  
Геомагнитно-индуцированные токи (ГИТ) представляют собой один из наиболее значимых механизмов воздействия солнечной активности на энергетическую инфраструктуру. Возникающие в результате резких изменений геомагнитного поля, они наводятся в проводниках, длина которых сопоставима с масштабами вариаций магнитного возмущения. В высокоширотных регионах, где амплитуда геомагнитных возмущений максимальна, ГИТ могут достигать сотен ампер, вызывая насыщение трансформаторов, перегрев обмоток и даже их повреждение. Исторические примеры, такие как авария в Квебеке в 1989 году, демонстрируют катастрофические последствия подобных явлений, когда отключение энергосистемы привело к масштабному блэкауту продолжительностью более девяти часов.  
Кроме прямого воздействия на оборудование, солнечная активность влияет на распространение радиоволн, что сказывается на системах связи, используемых для управления энергосетями. Ионосферные возмущения, вызванные солнечными вспышками, могут приводить к замираниям сигналов (федингу), нарушениям спутниковой навигации и сбоям в работе систем синхронизации, критически важных для распределённых энергетических комплексов. В условиях роста доли возобновляемых источников энергии, зависящих от точного прогнозирования генерации, подобные эффекты усугубляют риски дисбаланса в энергосистемах.  
Современные методы мониторинга и прогнозирования солнечной активности позволяют частично минимизировать её негативное влияние. Использование спутниковых данных, таких как измерения потока рентгеновского излучения (GOES) и параметров солнечного ветра (ACE, DSCOVR), обеспечивает своевременное предупреждение о потенциально опасных событиях. Математическое моделирование распространения ударных волн в солнечном ветре и их взаимодействия с магнитосферой Земли даёт возможность прогнозировать интенсивность и время наступления геомагнитных бурь. Внедрение адаптивных систем защиты, включая автоматическое регулирование режимов работы трансформаторов и применение компенсаторов ГИТ, способствует повышению устойчивости энергетических систем.  
Однако остаются нерешённые проблемы, связанные с долгосрочным прогнозированием солнечной активности и оценкой кумулятивного эффекта множественных слабых возмущений. Увеличение сложности энергосетей, обусловленное интеграцией распределённой генерации и smart-grid технологий, требует разработки новых подходов к управлению рисками. Перспективным направлением является применение методов машинного обучения для анализа больших массивов гелиофизических данных с целью выявления скрытых закономерностей и улучшения точности прогнозов. Таким образом, исследование влияния солнечной активности на энергетические системы остаётся актуальной задачей, решение которой необходимо для обеспечения надёжности и устойчивости энергообеспечения в условиях возрастающей зависимости от космической погоды.</w:t>
      </w:r>
    </w:p>
    <w:p>
      <w:pPr>
        <w:pStyle w:val="Heading1"/>
        <w:pageBreakBefore/>
        <w:spacing w:line="360" w:before="0" w:after="0"/>
        <w:jc w:val="center"/>
      </w:pPr>
      <w:r>
        <w:t xml:space="preserve">МАТЕМАТИЧЕСКИЕ МОДЕЛИ ПРОГНОЗИРОВАНИЯ АСТРОКЛИМАТИЧЕСКИХ УСЛОВИЙ</w:t>
      </w:r>
    </w:p>
    <w:p>
      <w:pPr>
        <w:spacing w:line="360" w:before="0" w:after="0"/>
        <w:ind w:firstLine="720"/>
        <w:jc w:val="both"/>
      </w:pPr>
      <w:r>
        <w:t xml:space="preserve">играют ключевую роль в энергетической астроклиматологии, обеспечивая возможность количественной оценки влияния космических и атмосферных факторов на генерацию и распределение энергии. Современные подходы к моделированию базируются на комплексном анализе многокомпонентных систем, включающих солнечную активность, геомагнитные возмущения, вариации космических лучей, а также параметры земной атмосферы. Одним из наиболее распространенных методов является применение стохастических моделей, позволяющих учитывать случайные колебания астроклиматических параметров. Такие модели опираются на временные ряды данных, полученных с помощью спутниковых и наземных наблюдений, и используют методы авторегрессии и скользящего среднего (ARIMA) для прогнозирования краткосрочных и долгосрочных изменений.  
Важное место в математическом моделировании занимают методы машинного обучения, в частности нейронные сети, которые демонстрируют высокую эффективность при обработке больших объемов гетерогенных данных. Глубокое обучение позволяет выявлять скрытые закономерности в динамике астроклиматических процессов, что особенно актуально для прогнозирования экстремальных событий, таких как геомагнитные бури или всплески солнечной радиации. Сверточные нейронные сети (CNN) и рекуррентные нейронные сети (RNN) успешно применяются для анализа пространственно-временных данных, обеспечивая высокую точность предсказаний.  
Другим перспективным направлением является использование физико-статистических моделей, сочетающих уравнения гидродинамики и термодинамики атмосферы с эмпирическими корреляциями. Такие модели, например, WACCM (Whole Atmosphere Community Climate Model), позволяют интегрировать данные о солнечном излучении, химическом составе атмосферы и динамике плазменных процессов в магнитосфере. Это обеспечивает более полное описание взаимодействия между космическими и земными факторами, влияющими на энергетический баланс.  
Особое внимание уделяется разработке адаптивных моделей, способных оперативно корректировать прогнозы на основе поступающих данных в режиме реального времени. Это достигается за счет применения фильтра Калмана и его модификаций, которые минимизируют погрешности за счет рекуррентного обновления параметров модели. Подобные методы особенно востребованы в системах мониторинга космической погоды, где точность и оперативность прогнозирования критически важны для обеспечения устойчивости энергетических систем.  
Таким образом, современные математические модели прогнозирования астроклиматических условий представляют собой сложные многокомпонентные системы, интегрирующие методы статистики, машинного обучения и физического моделирования. Их дальнейшее развитие связано с увеличением вычислительных мощностей, улучшением алгоритмов обработки данных и расширением наблюдательной базы, что позволит повысить надежность прогнозов и минимизировать риски для энергетической инфраструктуры.</w:t>
      </w:r>
    </w:p>
    <w:p>
      <w:pPr>
        <w:pStyle w:val="Heading1"/>
        <w:pageBreakBefore/>
        <w:spacing w:line="360" w:before="0" w:after="0"/>
        <w:jc w:val="center"/>
      </w:pPr>
      <w:r>
        <w:t xml:space="preserve">ТЕХНОЛОГИИ ЗАЩИТЫ ЭНЕРГЕТИЧЕСКОЙ ИНФРАСТРУКТУРЫ ОТ КОСМИЧЕСКИХ ВОЗДЕЙСТВИЙ</w:t>
      </w:r>
    </w:p>
    <w:p>
      <w:pPr>
        <w:spacing w:line="360" w:before="0" w:after="0"/>
        <w:ind w:firstLine="720"/>
        <w:jc w:val="both"/>
      </w:pPr>
      <w:r>
        <w:t xml:space="preserve">Современные методы энергетической астроклиматологии включают комплекс технологий, направленных на минимизацию негативного влияния космических факторов на энергетическую инфраструктуру. Одним из ключевых направлений является разработка систем мониторинга космической погоды, позволяющих прогнозировать геомагнитные бури, солнечные вспышки и другие явления, способные вызвать сбои в работе энергосетей. Использование спутниковых систем, таких как ACE (Advanced Composition Explorer) и DSCOVR (Deep Space Climate Observatory), обеспечивает своевременное обнаружение корональных выбросов массы (КВМ) и высокоэнергетических частиц, что позволяет оперативно принимать меры по защите критически важных объектов.  
Важным аспектом защиты энергетической инфраструктуры является внедрение адаптивных технологий в конструкцию линий электропередачи (ЛЭП). Современные подходы включают применение материалов с повышенной устойчивостью к электромагнитным наводкам, а также использование систем автоматического регулирования напряжения, способных компенсировать скачки, вызванные геомагнитными возмущениями. Кроме того, разрабатываются алгоритмы динамического управления нагрузкой, позволяющие перераспределять энергопотоки в реальном времени для предотвращения каскадных отключений.  
Особое внимание уделяется защите трансформаторных подстанций, наиболее уязвимых к воздействию геомагнитно-индуцированных токов (ГИТ). Для этого применяются системы активной компенсации, включающие ферромагнитные фильтры и устройства гашения постоянных токов. Также ведутся исследования в области создания высокотемпературных сверхпроводников (ВТСП), способных минимизировать потери энергии и повысить устойчивость оборудования к экстремальным космическим воздействиям.  
Перспективным направлением является интеграция искусственного интеллекта (ИИ) в системы управления энергосетями. Машинное обучение позволяет анализировать большие массивы данных космического мониторинга и прогнозировать развитие опасных сценариев с высокой точностью. Нейросетевые модели используются для оптимизации режимов работы энергосистем в условиях повышенной солнечной активности, что снижает риски масштабных аварий.  
Дополнительным инструментом защиты служит развитие международного сотрудничества в области энергетической астроклиматологии. Создание глобальных баз данных и единых стандартов реагирования на космические угрозы способствует повышению устойчивости энергетической инфраструктуры в масштабах планеты. Таким образом, современные технологии обеспечивают многоуровневую защиту энергосистем, сочетая превентивный мониторинг, инженерные решения и интеллектуальные системы управления.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энергетической астроклиматологии представляют собой динамично развивающуюся область исследований, объединяющую достижения астрономии, климатологии, физики атмосферы и энергетики. Настоящий реферат продемонстрировал, что ключевым направлением является изучение влияния космических факторов на энергетический баланс Земли, включая солнечную активность, галактические космические лучи, вариации межпланетного магнитного поля и другие экзогенные воздействия. Современные технологии, такие как спутниковый мониторинг, численное моделирование климатических систем и анализ больших данных, позволяют с высокой точностью оценивать вклад астрофизических процессов в изменения климата. Особое значение приобретают методы статистического анализа долгосрочных рядов наблюдений, а также применение машинного обучения для прогнозирования энергетических эффектов космической погоды. Важным достижением последних лет стало установление корреляционных связей между солнечными циклами и аномалиями в атмосферной циркуляции, что открывает новые перспективы для долгосрочного климатического прогнозирования. Однако остаются нерешённые проблемы, связанные с нелинейностью климатических процессов и сложностью выделения астрономических сигналов на фоне антропогенных воздействий. Дальнейшее развитие энергетической астроклиматологии требует междисциплинарного подхода, совершенствования наблюдательных технологий и углублённого изучения механизмов передачи энергии в системе "Солнце–Земля". Перспективными направлениями представляются исследования роли космических лучей в образовании облачности, анализ влияния геомагнитных возмущений на атмосферные процессы, а также разработка комплексных моделей, учитывающих как космические, так и земные факторы климатообразования. Полученные результаты имеют не только теоретическое значение, но и практическое применение в энергетике, сельском хозяйстве и управлении климатическими рисками, что подчёркивает актуальность дальнейших исследований в данной области.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K. G. Ivanov. Solar-Terrestrial Physics and Space Weather. 2015 (book)</w:t>
      </w:r>
    </w:p>
    <w:p>
      <w:pPr>
        <w:spacing w:line="360" w:before="0" w:after="0"/>
        <w:ind w:firstLine="720"/>
        <w:jc w:val="both"/>
      </w:pPr>
      <w:r>
        <w:t xml:space="preserve">2. J. Lilensten et al.. Space Weather: Research Toward Applications in Europe. 2007 (article)</w:t>
      </w:r>
    </w:p>
    <w:p>
      <w:pPr>
        <w:spacing w:line="360" w:before="0" w:after="0"/>
        <w:ind w:firstLine="720"/>
        <w:jc w:val="both"/>
      </w:pPr>
      <w:r>
        <w:t xml:space="preserve">3. M. J. Owens, M. Lockwood. Solar Cycle Prediction Using Precursors and Data Assimilation. 2012 (article)</w:t>
      </w:r>
    </w:p>
    <w:p>
      <w:pPr>
        <w:spacing w:line="360" w:before="0" w:after="0"/>
        <w:ind w:firstLine="720"/>
        <w:jc w:val="both"/>
      </w:pPr>
      <w:r>
        <w:t xml:space="preserve">4. NASA Space Weather Prediction Center. Space Climate and Energy Impacts. 2023 (internet-resource)</w:t>
      </w:r>
    </w:p>
    <w:p>
      <w:pPr>
        <w:spacing w:line="360" w:before="0" w:after="0"/>
        <w:ind w:firstLine="720"/>
        <w:jc w:val="both"/>
      </w:pPr>
      <w:r>
        <w:t xml:space="preserve">5. A. V. Dmitriev et al.. Solar and Heliospheric Origins of Space Weather Phenomena. 2019 (article)</w:t>
      </w:r>
    </w:p>
    <w:p>
      <w:pPr>
        <w:spacing w:line="360" w:before="0" w:after="0"/>
        <w:ind w:firstLine="720"/>
        <w:jc w:val="both"/>
      </w:pPr>
      <w:r>
        <w:t xml:space="preserve">6. NOAA. Space Weather and Its Effects on Energy Infrastructure. 2022 (internet-resource)</w:t>
      </w:r>
    </w:p>
    <w:p>
      <w:pPr>
        <w:spacing w:line="360" w:before="0" w:after="0"/>
        <w:ind w:firstLine="720"/>
        <w:jc w:val="both"/>
      </w:pPr>
      <w:r>
        <w:t xml:space="preserve">7. S. I. Molodykh et al.. Astroclimatology and Solar Activity Influence on Earth's Climate. 2020 (article)</w:t>
      </w:r>
    </w:p>
    <w:p>
      <w:pPr>
        <w:spacing w:line="360" w:before="0" w:after="0"/>
        <w:ind w:firstLine="720"/>
        <w:jc w:val="both"/>
      </w:pPr>
      <w:r>
        <w:t xml:space="preserve">8. ESA Space Weather Portal. Solar Variability and Energy Systems. 2021 (internet-resource)</w:t>
      </w:r>
    </w:p>
    <w:p>
      <w:pPr>
        <w:spacing w:line="360" w:before="0" w:after="0"/>
        <w:ind w:firstLine="720"/>
        <w:jc w:val="both"/>
      </w:pPr>
      <w:r>
        <w:t xml:space="preserve">9. T. N. Woods et al.. Solar Irradiance Variability and Climate. 2016 (article)</w:t>
      </w:r>
    </w:p>
    <w:p>
      <w:pPr>
        <w:spacing w:line="360" w:before="0" w:after="0"/>
        <w:ind w:firstLine="720"/>
        <w:jc w:val="both"/>
      </w:pPr>
      <w:r>
        <w:t xml:space="preserve">10. V. V. Zharkova et al.. Solar Activity and Its Impact on Earth's Energy Balance. 2018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2025-07-02T06:22:26.843Z</dcterms:created>
  <dcterms:modified xsi:type="dcterms:W3CDTF">2025-07-02T06:22:26.843Z</dcterms:modified>
</cp:coreProperties>
</file>

<file path=docProps/custom.xml><?xml version="1.0" encoding="utf-8"?>
<Properties xmlns="http://schemas.openxmlformats.org/officeDocument/2006/custom-properties" xmlns:vt="http://schemas.openxmlformats.org/officeDocument/2006/docPropsVTypes"/>
</file>