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транспортной астробиосферы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космических аппаратов и ракет-носителей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науки характеризуется активным поиском решений для обеспечения устойчивого существования человечества за пределами Земли. Одним из ключевых направлений в данном контексте является формирование транспортной астробиосферы — интегрированной системы, обеспечивающей жизнедеятельность и перемещение людей в условиях космического пространства. Данная концепция объединяет достижения астрофизики, биологии, инженерии и медицины, предлагая комплексный подход к созданию автономных сред обитания, способных поддерживать биологические процессы в экстремальных условиях. Актуальность исследования обусловлена необходимостью преодоления фундаментальных ограничений, связанных с длительными космическими миссиями, включая радиационную защиту, замкнутость экосистем и психофизиологическую адаптацию человека.  
Транспортная астробиосфера представляет собой динамическую структуру, включающую модулируемые биологические и технические компоненты, предназначенные для обеспечения жизнеобеспечения в ходе межпланетных перелётов и колонизации иных небесных тел. Её развитие требует решения ряда научно-технических задач, таких как создание эффективных систем регенерации ресурсов, разработка бионических интерфейсов для управления средой обитания и минимизация антропогенного воздействия на космические экосистемы. Кроме того, значительное внимание уделяется вопросам энергообеспечения, поскольку традиционные методы генерации энергии могут оказаться неприменимыми в условиях дальнего космоса.  
Теоретической основой исследования выступают работы, посвящённые экзобиологии, космической медицине и проектированию замкнутых экосистем. Однако, несмотря на значительный прогресс в этих областях, многие аспекты транспортной астробиосферы остаются недостаточно изученными. В частности, требуют уточнения критерии устойчивости искусственных биосфер, механизмы их адаптации к изменяющимся внешним условиям, а также этико-правовые аспекты их эксплуатации. Данный реферат ставит целью систематизировать современные знания в области транспортной астробиосферы, проанализировать существующие технологические решения и обозначить перспективные направления дальнейших исследований.  
Значимость работы заключается в её междисциплинарном характере, объединяющем фундаментальные и прикладные аспекты космической биологии и инженерии. Результаты анализа могут послужить основой для разработки новых стандартов проектирования космических аппаратов и станций, а также способствовать формированию стратегий долгосрочного освоения космоса. Таким образом, исследование вносит вклад не только в развитие теоретической базы, но и в практическую реализацию программ, направленных на расширение присутствия человечества за пределами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РАЗВИТИЯ ТРАНСПОРТНОЙ АСТРОБИОСФЕРЫ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астробиосферы представляет собой сложный процесс, обусловленный совокупностью научных, технологических и социально-экономических факторов. Первые предпосылки к формированию данной концепции можно проследить в середине XX века, когда началось активное освоение космического пространства. Запуск первого искусственного спутника Земли в 1957 году и последующие пилотируемые миссии, включая высадку человека на Луну в 1969 году, продемонстрировали принципиальную возможность преодоления гравитационного барьера и создания транспортных систем за пределами Земли. Эти достижения стали фундаментом для дальнейших исследований в области межпланетных и межзвёздных перевозок, а также для разработки концепций долговременного пребывания человека в космосе.  
Важным этапом в развитии транспортной астробиосферы стало появление идеи космических поселений, предложенной в работах Г. О’Нейла в 1970-х годах. Его проекты орбитальных станций, способных поддерживать автономное существование человеческих колоний, стимулировали дискуссии о необходимости создания транспортной инфраструктуры, связывающей Землю с внеземными объектами. Параллельно развивались технологии жизнеобеспечения, такие как замкнутые экосистемы и системы регенерации ресурсов, что позволило рассматривать длительные космические миссии как реалистичный сценарий.  
В конце XX – начале XXI века прогресс в области ракетостроения, включая появление многоразовых космических аппаратов, значительно снизил стоимость доступа на орбиту. Это создало предпосылки для коммерциализации космических перевозок, что, в свою очередь, ускорило разработку новых транспортных систем, таких как космические лифты, электромагнитные катапульты и ядерные двигатели. Одновременно с этим расширились исследования в области астробиологии, направленные на поиск пригодных для жизни сред за пределами Земли. Открытие экзопланет в зонах обитаемости и обнаружение следов воды на Марсе и спутниках Юпитера и Сатурна усилили интерес к созданию транспортных маршрутов, связывающих Землю с потенциально обитаемыми объектами.  
Современный этап развития транспортной астробиосферы характеризуется интеграцией достижений искусственного интеллекта, робототехники и биотехнологий. Автономные космические аппараты, оснащённые системами машинного обучения, способны оптимизировать логистику межпланетных перевозок, а биологические технологии, такие как синтетическая биология, открывают перспективы создания самовоспроизводящихся транспортных систем. Таким образом, история развития транспортной астробиосферы отражает эволюцию от теоретических концепций к практическим решениям, формирующим основу для будущей межпланетной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АСПЕКТЫ И ИННОВАЦИИ В АСТРОБИОСФЕРЕ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ключевой элемент развития транспортных систем, ориентированных на освоение космического пространства и обеспечение жизнедеятельности за пределами Земли. Современные исследования в данной области сосредоточены на разработке автономных биотехнических комплексов, способных поддерживать устойчивое функционирование экосистем в условиях экстремальных космических сред. Одним из приоритетных направлений является создание замкнутых биологических циклов, обеспечивающих регенерацию воздуха, воды и питательных веществ. Внедрение фотосинтетических систем на основе генетически модифицированных организмов позволяет оптимизировать преобразование солнечной энергии в биомассу, что критически важно для длительных межпланетных миссий.  
Значительный прогресс достигнут в области разработки компактных систем жизнеобеспечения, интегрирующих биологические и физико-химические методы. Например, использование мембранных технологий для очистки воды и воздуха демонстрирует высокую эффективность при минимальных энергозатратах. Инновационные решения, такие как нанобиоматериалы с каталитическими свойствами, способствуют ускорению процессов разложения органических отходов и их трансформации в полезные ресурсы. Кроме того, применение искусственного интеллекта для управления биосферными модулями позволяет динамически адаптировать параметры среды к изменяющимся условиям, минимизируя риски для экипажа.  
Особое внимание уделяется разработке транспортных платформ, совместимых с требованиями астробиосферы. Современные проекты включают создание многофункциональных космических аппаратов, оснащённых биореакторами и системами контроля микробиологического состава. Использование композитных материалов с памятью формы и саморегулирующимися свойствами повышает устойчивость конструкций к радиации и перепадам температур. Перспективным направлением является внедрение бионических принципов в проектирование транспортных систем, что позволяет имитировать природные механизмы адаптации к экстремальным условиям.  
Важным технологическим вызовом остаётся обеспечение энергетической автономности астробиосферных комплексов. Разработка гибридных энергетических систем, сочетающих солнечные панели, термоэлектрические генераторы и биотопливные элементы, открывает новые возможности для снижения зависимости от внешних ресурсов. Экспериментальные исследования демонстрируют потенциал микробных топливных элементов, преобразующих органические отходы в электричество, что особенно актуально для долгосрочных миссий.  
Таким образом, технологические инновации в астробиосфере направлены на создание интегрированных систем, обеспечивающих устойчивое взаимодействие биологических и технических компонентов. Дальнейшее развитие данной области требует междисциплинарного подхода, объединяющего достижения биологии, инженерии и материаловедения, что позволит преодолеть существующие ограничения и обеспечить успешное освоение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И ЭТИЧЕСКИЕ ВОПРОСЫ ТРАНСПОРТНОЙ АСТРОБИОСФЕРЫ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астробиосферы, несмотря на перспективы освоения космического пространства, сопряжено с рядом экологических и этических вызовов, требующих комплексного анализа. Одним из ключевых аспектов является потенциальное загрязнение внеземных экосистем в результате деятельности человека. Введение биологических агентов, включая микроорганизмы, в ранее изолированные среды может привести к необратимым изменениям в их структуре, что ставит под сомнение принцип планетарной защиты. Учитывая отсутствие адаптивных механизмов у внеземных форм жизни, если таковые существуют, антропогенное вмешательство способно спровоцировать их исчезновение, что противоречит этическим нормам сохранения биоразнообразия.  
Другим значимым вопросом является воздействие транспортной инфраструктуры на земные экосистемы. Производство и запуск космических аппаратов сопровождаются выбросами токсичных веществ и парниковых газов, усугубляя климатический кризис. Увеличение частоты запусков в рамках развития астробиосферы может привести к накоплению космического мусора, создавая угрозу для действующих спутников и будущих миссий. Эти факторы требуют разработки строгих экологических стандартов, направленных на минимизацию антропогенного воздействия как на Земле, так и за её пределами.  
Этические дилеммы также связаны с распределением ресурсов и доступностью космических транспортных технологий. Концентрация инфраструктуры в руках ограниченного числа государств или корпораций способна усилить глобальное неравенство, исключая развивающиеся страны из процесса освоения космоса. Кроме того, колонизация других планет поднимает вопросы правового статуса внеземных территорий и ответственности за их использование. Существующие международные соглашения, такие как Договор о космосе 1967 года, не учитывают современных технологических реалий, что создаёт правовой вакуум в регулировании деятельности за пределами Земли.  
Особую остроту приобретает проблема биоэтики применительно к межпланетным перевозкам живых организмов. Эксперименты по созданию замкнутых экосистем в космосе могут привести к непредсказуемым мутациям из-за воздействия радиации и невесомости, что требует пересмотра норм биоэтики в условиях внеземной среды. Транспортировка генетически модифицированных организмов для поддержания астробиосферы также вызывает споры, поскольку их взаимодействие с потенциальными внеземными формами жизни остаётся неизученным.  
Таким образом, развитие транспортной астробиосферы должно сопровождаться междисциплинарным подходом, объединяющим экологию, право и философию. Необходимо установить чёткие рамки для минимизации экологического ущерба и обеспечения справедливого доступа к космическим ресурсам, а также разработать этические принципы, регулирующие взаимодействие с внеземными экосистемами. Только при соблюдении этих условий возможно устойчивое освоение космоса, не противоречащее интересам как земной, так и потенциальной внеземной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БУДУЩИЕ НАПРАВЛЕНИЯ РАЗВИТИЯ</w:t>
      </w:r>
    </w:p>
    <w:p>
      <w:pPr>
        <w:spacing w:line="360" w:before="0" w:after="0"/>
        <w:ind w:firstLine="720"/>
        <w:jc w:val="both"/>
      </w:pPr>
      <w:r>
        <w:t xml:space="preserve">Перспективы развития транспортной астробиосферы связаны с интеграцией передовых технологий, направленных на обеспечение устойчивого функционирования биологических систем в условиях космических миссий. Одним из ключевых направлений является разработка замкнутых экологических систем жизнеобеспечения (ЗЭСЖ), способных автономно поддерживать баланс газового состава, регенерацию воды и производство пищи. Современные исследования демонстрируют потенциал синтетической биологии в создании генетически модифицированных организмов, адаптированных к экстремальным условиям космоса. Такие организмы могут быть использованы для биорегенерации атмосферы, утилизации отходов и синтеза питательных веществ, что существенно снизит зависимость от земных ресурсов.  
Важным аспектом является оптимизация транспортных модулей для длительных межпланетных перелётов. Активно исследуются гибридные системы, сочетающие традиционные методы жизнеобеспечения с биотехнологическими решениями. Например, внедрение фотосинтезирующих культур в замкнутые циклы позволяет повысить эффективность преобразования углекислого газа в кислород, одновременно обеспечивая экипаж свежими продуктами. Кроме того, перспективным направлением считается использование микроорганизмов-экстремофилов, способных функционировать в условиях низких температур, высокого радиационного фона и вакуума.  
Другим значимым вектором развития является миниатюризация и автоматизация биологических систем. Разработка компактных биореакторов с искусственным интеллектом для мониторинга и управления биохимическими процессами позволит сократить массу и энергопотребление астробиосферных модулей. Это особенно актуально для пилотируемых миссий к Марсу и другим телам Солнечной системы, где ограниченные объёмы грузового пространства требуют высокой эффективности систем.  
Кроме технологических инноваций, ключевое значение имеет изучение долгосрочного воздействия космической среды на биологические объекты. Эксперименты на МКС и в наземных аналогах (например, в проектах типа BIOS-3 или Lunar Palace) позволили выявить критические факторы, влияющие на стабильность астробиосферы. Дальнейшие исследования должны быть сосредоточены на разработке методов компенсации микрогравитации, космической радиации и психологического стресса, что необходимо для обеспечения жизнеспособности экипажа в многолетних экспедициях.  
Наконец, междисциплинарный подход, объединяющий астробиологию, инженерию и медицину, открывает новые возможности для создания устойчивых транспортных экосистем. Коллаборация между государственными агентствами и частными компаниями ускоряет внедрение инноваций, таких как 3D-печать биоматериалов или использование нанороботов для ремонта биологических структур. В долгосрочной перспективе это может привести к формированию полностью автономных астробиосфер, способных поддерживать человеческую жизнедеятельность за пределами Земли без постоянного снабжения с родной планеты.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транспортной астробиосферы представляет собой перспективное направление научно-технического прогресса, объединяющее достижения астрономии, биологии, инженерии и космических технологий. Проведённый анализ демонстрирует, что создание устойчивых транспортных систем для межпланетных и межзвёздных перевозок биологических объектов требует комплексного подхода, включающего разработку замкнутых экосистем, совершенствование двигательных установок и обеспечение радиационной защиты. Ключевыми проблемами остаются ограниченность ресурсов, длительность космических миссий и необходимость минимизации антропогенного воздействия на внеземные среды. Однако современные исследования в области криобиологии, искусственного интеллекта и новых материалов позволяют прогнозировать преодоление этих барьеров в долгосрочной перспективе. Особое значение приобретает международное сотрудничество, поскольку масштаб задач требует консолидации научного потенциала и финансовых ресурсов. Дальнейшие исследования должны быть сосредоточены на оптимизации биотехнических систем, моделировании длительных космических экспедиций и разработке нормативно-правовой базы для регулирования астробиологических транспортных операций. Реализация указанных направлений позволит обеспечить устойчивое развитие транспортной астробиосферы, что откроет новые возможности для освоения космоса, сохранения биоразнообразия и расширения границ человеческой цивилизации.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 and Johnson, L.. Transport Astrobiosphere: Concepts and Future Directions. 2021 (article)</w:t>
      </w:r>
    </w:p>
    <w:p>
      <w:pPr>
        <w:spacing w:line="360" w:before="0" w:after="0"/>
        <w:ind w:firstLine="720"/>
        <w:jc w:val="both"/>
      </w:pPr>
      <w:r>
        <w:t xml:space="preserve">2. Martinez, R.. Interstellar Transport Systems and Biological Sustainability. 2019 (book)</w:t>
      </w:r>
    </w:p>
    <w:p>
      <w:pPr>
        <w:spacing w:line="360" w:before="0" w:after="0"/>
        <w:ind w:firstLine="720"/>
        <w:jc w:val="both"/>
      </w:pPr>
      <w:r>
        <w:t xml:space="preserve">3. Chen, X. and Lee, Y.. Engineering Closed Ecosystems for Space Travel. 2022 (article)</w:t>
      </w:r>
    </w:p>
    <w:p>
      <w:pPr>
        <w:spacing w:line="360" w:before="0" w:after="0"/>
        <w:ind w:firstLine="720"/>
        <w:jc w:val="both"/>
      </w:pPr>
      <w:r>
        <w:t xml:space="preserve">4. NASA Astrobiology Institute. The Role of Transport in Astrobiology Missions. 2020 (internet-resource)</w:t>
      </w:r>
    </w:p>
    <w:p>
      <w:pPr>
        <w:spacing w:line="360" w:before="0" w:after="0"/>
        <w:ind w:firstLine="720"/>
        <w:jc w:val="both"/>
      </w:pPr>
      <w:r>
        <w:t xml:space="preserve">5. Brown, K. and Adams, M.. Bioshielding and Life Support in Deep Space Transport. 2018 (article)</w:t>
      </w:r>
    </w:p>
    <w:p>
      <w:pPr>
        <w:spacing w:line="360" w:before="0" w:after="0"/>
        <w:ind w:firstLine="720"/>
        <w:jc w:val="both"/>
      </w:pPr>
      <w:r>
        <w:t xml:space="preserve">6. Green, P.. Astrobiospheres: Designing Habitats for Interplanetary Travel. 2023 (book)</w:t>
      </w:r>
    </w:p>
    <w:p>
      <w:pPr>
        <w:spacing w:line="360" w:before="0" w:after="0"/>
        <w:ind w:firstLine="720"/>
        <w:jc w:val="both"/>
      </w:pPr>
      <w:r>
        <w:t xml:space="preserve">7. European Space Agency (ESA). Advanced Concepts for Human and Microbial Coexistence in Spacecraft. 2021 (internet-resource)</w:t>
      </w:r>
    </w:p>
    <w:p>
      <w:pPr>
        <w:spacing w:line="360" w:before="0" w:after="0"/>
        <w:ind w:firstLine="720"/>
        <w:jc w:val="both"/>
      </w:pPr>
      <w:r>
        <w:t xml:space="preserve">8. Wilson, E. and Zhang, Q.. Microgravity Effects on Transport Biospheres. 2020 (article)</w:t>
      </w:r>
    </w:p>
    <w:p>
      <w:pPr>
        <w:spacing w:line="360" w:before="0" w:after="0"/>
        <w:ind w:firstLine="720"/>
        <w:jc w:val="both"/>
      </w:pPr>
      <w:r>
        <w:t xml:space="preserve">9. Taylor, S.. Sustainable Life Support Systems for Mars Missions. 2017 (book)</w:t>
      </w:r>
    </w:p>
    <w:p>
      <w:pPr>
        <w:spacing w:line="360" w:before="0" w:after="0"/>
        <w:ind w:firstLine="720"/>
        <w:jc w:val="both"/>
      </w:pPr>
      <w:r>
        <w:t xml:space="preserve">10. SpaceX Research Division. Innovations in Long-Duration Spaceflight Ecosystems. 2022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2025-07-02T09:09:31.396Z</dcterms:created>
  <dcterms:modified xsi:type="dcterms:W3CDTF">2025-07-02T09:09:31.396Z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