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строительных технологий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строительных материалов и технологий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Строительные технологии на протяжении веков являлись одним из ключевых факторов социально-экономического развития человечества, определяя не только уровень материальной культуры, но и возможности градостроительства, инфраструктуры и комфорта жизнедеятельности. Исторически эволюция строительных методов отражает прогресс научных знаний, инженерной мысли и доступности ресурсов, что позволяет проследить взаимосвязь между технологическими инновациями и трансформацией архитектурных форм, долговечностью сооружений и экологической устойчивостью. В современном контексте развитие строительных технологий приобретает особую актуальность в связи с глобальными вызовами: урбанизацией, изменением климата, необходимостью энергоэффективности и оптимизации затрат.  
Анализ исторических этапов развития строительных технологий демонстрирует переход от примитивных методов, основанных на использовании местных материалов (дерево, камень, глина), к сложным инженерным решениям, включающим применение бетона, металлоконструкций и композитных материалов. Античные цивилизации (Египет, Месопотамия, Рим) заложили основы архитектурного проектирования, тогда как промышленная революция XVIII–XIX веков ознаменовала внедрение стандартизации и механизации процессов. В XX веке появление железобетона, каркасного строительства и сборных модулей радикально изменило подходы к возведению зданий, обеспечив рост скорости и масштабов строительства.  
Современный этап характеризуется активным внедрением цифровых технологий (BIM, 3D-печать, роботизация), использованием экологичных материалов (например, самоуплотняющегося бетона, переработанных композитов) и развитием «умных» зданий, интегрирующих системы автоматизации и энергоменеджмента. Однако наряду с преимуществами возникают и новые проблемы: высокая стоимость инновационных решений, необходимость адаптации нормативной базы, а также риски, связанные с долгосрочной эксплуатацией новых материалов.  
Таким образом, исследование развития строительных технологий требует комплексного подхода, учитывающего исторический опыт, современные тенденции и перспективные направления. Целью данного реферата является систематизация ключевых этапов эволюции строительных методов, анализ их влияния на архитектуру и инфраструктуру, а также оценка потенциала инновационных решений в контексте устойчивого развития. Актуальность темы обусловлена необходимостью поиска баланса между технологическим прогрессом, экономической целесообразностью и экологической ответственностью в строительной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ЭТАПЫ РАЗВИТИЯ СТРОИТЕЛЬНЫХ ТЕХНОЛОГИЙ</w:t>
      </w:r>
    </w:p>
    <w:p>
      <w:pPr>
        <w:spacing w:line="360" w:before="0" w:after="0"/>
        <w:ind w:firstLine="720"/>
        <w:jc w:val="both"/>
      </w:pPr>
      <w:r>
        <w:t xml:space="preserve">Развитие строительных технологий представляет собой длительный и сложный процесс, обусловленный эволюцией человеческого общества, научно-техническим прогрессом и изменением потребностей в сооружениях различного назначения. Исторически можно выделить несколько ключевых этапов, каждый из которых характеризуется появлением новых материалов, методов возведения конструкций и инженерных решений.  
Первый этап связан с древнейшими цивилизациями, где основными строительными материалами служили природные ресурсы: камень, дерево и глина. В Месопотамии и Древнем Египте широко применялась кирпичная кладка из сырцового кирпича, а также использование известкового раствора для скрепления элементов. Строительство пирамид демонстрирует высокий уровень организации труда и инженерной мысли, включая применение рычагов, насыпей и систем измерения. В античный период, особенно в Древней Греции и Риме, произошёл значительный скачок в развитии строительных технологий. Римляне усовершенствовали бетон, ввели арки и своды, что позволило создавать масштабные сооружения, такие как Колизей и акведуки.  
Средневековье ознаменовалось распространением готической архитектуры, где ключевым элементом стали стрельчатые арки и контрфорсы, позволившие возводить высокие соборы с большими оконными проёмами. Однако технологический прогресс в этот период замедлился из-за феодальной раздробленности и ограниченного обмена знаниями. Переломным моментом стало Возрождение, когда возродился интерес к античным методам строительства, а также началось активное использование чертежей и расчётов.  
Промышленная революция XVIII–XIX веков кардинально изменила строительные технологии. Появление чугуна, стали и железобетона позволило создавать конструкции с высокой несущей способностью. Развитие металлургии и машиностроения привело к внедрению кранов, паровых машин и механизированных инструментов, что ускорило процесс возведения зданий. В этот период появились первые небоскрёбы, мосты с металлическими фермами и тоннели, проложенные с использованием новых методов проходки.  
XX век стал эпохой индустриализации строительства. Широкое распространение получили сборные конструкции, монолитный железобетон и prefabricated элементы, что позволило сократить сроки строительства и снизить затраты. Развитие науки о материалах привело к созданию высокопрочных бетонов, композитов и полимеров, устойчивых к агрессивным средам. Внедрение компьютерного моделирования и BIM-технологий в конце столетия открыло новые возможности для проектирования сложных архитектурных форм и оптимизации строительных процессов.  
Современный этап характеризуется интеграцией цифровых технологий, автоматизации и экологически устойчивых решений. Использование 3D-печати, роботизированных систем и "умных" материалов позволяет создавать энергоэффективные и адаптивные конструкции. Таким образом, историческое развитие строительных технологий отражает непрерывный поиск инновационных решений, направленных на повышение прочности, долговечности и функциональности сооружений.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МАТЕРИАЛЫ И ИХ ПРИМЕНЕНИЕ В СТРОИТЕЛЬСТВЕ</w:t>
      </w:r>
    </w:p>
    <w:p>
      <w:pPr>
        <w:spacing w:line="360" w:before="0" w:after="0"/>
        <w:ind w:firstLine="720"/>
        <w:jc w:val="both"/>
      </w:pPr>
      <w:r>
        <w:t xml:space="preserve">Современные строительные технологии характеризуются активным внедрением инновационных материалов, обладающих улучшенными физико-механическими, теплоизоляционными и экологическими свойствами. Одним из наиболее перспективных направлений является применение композитных материалов, сочетающих высокую прочность с малым весом. Например, углепластики и стеклопластики используются при армировании конструкций, повышая их устойчивость к динамическим нагрузкам и коррозии. Эти материалы находят применение в мостостроении, возведении высотных зданий и реконструкции исторических объектов, где традиционные решения оказываются недостаточно эффективными.  
Важное место занимают наноматериалы, модифицированные углеродными нанотрубками или наночастицами кремнезёма. Их добавление в бетонные смеси значительно увеличивает прочность на сжатие и изгиб, а также снижает водопоглощение, что продлевает срок службы конструкций. Нанотехнологии также применяются в производстве самоочищающихся покрытий для фасадов, основанных на фотокаталитическом эффекте диоксида титана. Такие покрытия не только сохраняют эстетический вид зданий, но и способствуют снижению загрязнения окружающей среды.  
Теплоизоляционные материалы нового поколения, такие как аэрогели и вакуумные панели, демонстрируют исключительно низкие коэффициенты теплопроводности. Их использование позволяет сократить энергопотребление зданий, соответствуя требованиям современных энергоэффективных стандартов. Аэрогели, несмотря на высокую стоимость, активно внедряются в проекты с повышенными требованиями к теплоизоляции, например, в криогенных установках или космической технике.  
Экологическая составляющая современных материалов также играет ключевую роль. Биокомпозиты на основе растительных волокон (конопли, льна, бамбука) и биоразлагаемых полимеров становятся альтернативой традиционным синтетическим утеплителям. Они обладают низкой углеродной эмиссией при производстве и утилизации, что соответствует принципам устойчивого развития. Кроме того, разрабатываются бетоны с пониженным содержанием цемента, частично заменяемого промышленными отходами, такими как зола-унос или шлаки, что снижает нагрузку на окружающую среду.  
Перспективным направлением является использование «умных» материалов, способных адаптироваться к изменяющимся условиям эксплуатации. Например, самовосстанавливающиеся бетоны, содержащие микрокапсулы с реагентами, автоматически заполняют трещины при их образовании. Формопамятьные сплавы применяются в сейсмостойком строительстве, возвращая конструкции в исходное состояние после деформаций. Эти технологии открывают новые возможности для создания долговечных и безопасных сооружений.  
Таким образом, современные материалы не только расширяют технические возможности строительства, но и способствуют решению глобальных задач, таких как энергосбережение, экологическая безопасность и устойчивость инфраструктуры. Их дальнейшее совершенствование требует междисциплинарного подхода, объединяющего достижения химии, физики и материаловедения.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ИННОВАЦИОННЫЕ ТЕХНОЛОГИИ И АВТОМАТИЗАЦИЯ СТРОИТЕЛЬНЫХ ПРОЦЕССОВ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строительной отрасли характеризуется активным внедрением инновационных технологий, направленных на повышение эффективности, снижение затрат и минимизацию влияния человеческого фактора. Одним из ключевых направлений является автоматизация строительных процессов, которая охватывает как проектирование, так и непосредственное возведение объектов. Технологии информационного моделирования (BIM) позволяют создавать цифровые двойники зданий, интегрируя данные о конструктивных решениях, инженерных сетях и материалах. Это обеспечивает точность расчетов, сокращает сроки проектирования и минимизирует ошибки на этапе строительства.  
Роботизация и использование беспилотных технологий существенно трансформируют традиционные методы выполнения работ. Автономные строительные машины, управляемые искусственным интеллектом, способны выполнять земляные работы, укладку бетона и монтаж конструкций с высокой точностью. Дроны применяются для мониторинга строительных площадок, контроля качества и составления 3D-карт местности. Это не только ускоряет процессы, но и повышает безопасность, исключая необходимость присутствия персонала в зонах повышенного риска.  
3D-печать в строительстве представляет собой прорывную технологию, позволяющую создавать сложные архитектурные формы с минимальными отходами материалов. Аддитивные методы используются для печати несущих конструкций, фасадных элементов и даже целых зданий из бетонных композитов или полимеров. Преимуществами данной технологии являются сокращение сроков строительства, возможность кастомизации проектов и снижение себестоимости за счет оптимизации расхода сырья.  
Развитие "умных" строительных материалов также вносит значительный вклад в модернизацию отрасли. Самовосстанавливающийся бетон, содержащий бактерии или полимерные капсулы, способен заделывать микротрещины, продлевая срок службы конструкций. Фотохромные стекла адаптируются к уровню освещенности, снижая энергопотребление зданий. Нанотехнологии позволяют создавать покрытия с улучшенными теплоизоляционными и антикоррозийными свойствами, что повышает энергоэффективность объектов.  
Внедрение цифровых платформ для управления строительными проектами оптимизирует взаимодействие между участниками процесса. Системы на основе больших данных и машинного обучения анализируют риски, прогнозируют сроки выполнения работ и автоматизируют логистику. Это способствует принятию обоснованных решений и снижению вероятности срывов графика. Таким образом, интеграция инновационных технологий и автоматизации в строительные процессы не только повышает производительность, но и открывает новые возможности для создания устойчивой и технологически продвинутой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И УСТОЙЧИВОЕ РАЗВИТИЕ В СТРОИТЕЛЬСТВЕ</w:t>
      </w:r>
    </w:p>
    <w:p>
      <w:pPr>
        <w:spacing w:line="360" w:before="0" w:after="0"/>
        <w:ind w:firstLine="720"/>
        <w:jc w:val="both"/>
      </w:pPr>
      <w:r>
        <w:t xml:space="preserve">Современные строительные технологии все чаще рассматриваются через призму экологической ответственности и устойчивого развития, что обусловлено глобальными вызовами, такими как изменение климата, истощение природных ресурсов и рост урбанизации. Внедрение экологически ориентированных подходов в строительстве направлено на минимизацию негативного воздействия на окружающую среду, снижение энергопотребления и повышение эффективности использования материалов. Одним из ключевых аспектов устойчивого строительства является применение возобновляемых ресурсов, включая древесину, бамбук и другие биоматериалы, которые обладают низким углеродным следом по сравнению с традиционными бетоном и сталью.  
Важным направлением является разработка и использование энергоэффективных технологий, таких как пассивные дома, интеллектуальные системы управления энергопотреблением и возобновляемые источники энергии (солнечные панели, ветрогенераторы). Эти решения позволяют существенно сократить эксплуатационные расходы и снизить выбросы парниковых газов. Кроме того, современные строительные нормы и стандарты, такие как LEED (Leadership in Energy and Environmental Design) и BREEAM (Building Research Establishment Environmental Assessment Method), устанавливают жесткие требования к экологичности зданий, стимулируя внедрение инновационных решений.  
Особое внимание уделяется переработке и повторному использованию строительных отходов, что способствует сокращению объема захоронений на полигонах. Технологии рециклинга бетона, металла и стекла позволяют снизить потребность в первичных материалах, уменьшая нагрузку на экосистемы. Кроме того, активно развиваются методы модульного и сборного строительства, которые минимизируют отходы на этапе производства и монтажа.  
Водосберегающие технологии также играют значительную роль в устойчивом строительстве. Системы сбора дождевой воды, повторного использования сточных вод и «зеленые» крыши способствуют рациональному водопользованию и снижению нагрузки на городскую инфраструктуру. Биофильные принципы проектирования, включающие интеграцию природных элементов в архитектуру, улучшают микроклимат зданий и повышают качество жизни населения.  
Таким образом, экологические аспекты и устойчивое развитие становятся неотъемлемой частью современных строительных технологий. Интеграция экологических стандартов, инновационных материалов и энергоэффективных решений позволяет создавать здания, которые не только соответствуют текущим потребностям общества, но и обеспечивают долгосрочную экологическую стабильность. Дальнейшее развитие этого направления требует междисциплинарного подхода, объединяющего достижения науки, техники и экологической политики.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развития строительных технологий демонстрирует их стремительную эволюцию, обусловленную научно-техническим прогрессом, экологическими требованиями и потребностями современного общества. Начиная с традиционных методов возведения сооружений и заканчивая внедрением цифровых технологий, строительная отрасль претерпела значительные изменения, направленные на повышение эффективности, безопасности и устойчивости.  
Ключевым аспектом современного строительства стало применение инновационных материалов, таких как высокопрочные композиты, самовосстанавливающиеся бетоны и энергоэффективные утеплители, что позволило существенно увеличить долговечность и экологичность зданий. Одновременно развитие аддитивных технологий, включая 3D-печать, открыло новые перспективы для автоматизации и снижения затрат при создании сложных архитектурных форм.  
Важную роль играет цифровизация строительных процессов, выраженная в использовании BIM-моделирования, дронов и искусственного интеллекта для оптимизации проектирования и управления ресурсами. Эти инструменты не только сокращают сроки реализации проектов, но и минимизируют риски ошибок, обеспечивая высокую точность исполнения.  
Экологический вектор развития отрасли проявляется во внедрении зелёных технологий, таких как пассивные дома, системы рециклинга строительных отходов и возобновляемые источники энергии. Данные подходы соответствуют глобальным целям устойчивого развития и способствуют снижению антропогенной нагрузки на окружающую среду.  
Таким образом, современные строительные технологии представляют собой синтез инженерных, цифровых и экологических решений, направленных на создание безопасной, экономически выгодной и устойчивой инфраструктуры. Дальнейшие исследования в этой области должны быть сосредоточены на совершенствовании автоматизации, разработке новых материалов и адаптации строительных практик к изменяющимся климатическим условиям, что обеспечит долгосрочное развитие отрасли в условиях глобальных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Addis, Bill. Building: 3000 Years of Design, Engineering and Construction. 2007 (book)</w:t>
      </w:r>
    </w:p>
    <w:p>
      <w:pPr>
        <w:spacing w:line="360" w:before="0" w:after="0"/>
        <w:ind w:firstLine="720"/>
        <w:jc w:val="both"/>
      </w:pPr>
      <w:r>
        <w:t xml:space="preserve">2. Kibert, Charles J.. Sustainable Construction: Green Building Design and Delivery. 2016 (book)</w:t>
      </w:r>
    </w:p>
    <w:p>
      <w:pPr>
        <w:spacing w:line="360" w:before="0" w:after="0"/>
        <w:ind w:firstLine="720"/>
        <w:jc w:val="both"/>
      </w:pPr>
      <w:r>
        <w:t xml:space="preserve">3. Eastman, Chuck et al.. BIM Handbook: A Guide to Building Information Modeling for Owners, Designers, Engineers, Contractors, and Facility Managers. 2018 (book)</w:t>
      </w:r>
    </w:p>
    <w:p>
      <w:pPr>
        <w:spacing w:line="360" w:before="0" w:after="0"/>
        <w:ind w:firstLine="720"/>
        <w:jc w:val="both"/>
      </w:pPr>
      <w:r>
        <w:t xml:space="preserve">4. Ashby, Michael F.. Materials and the Environment: Eco-Informed Material Choice. 2012 (book)</w:t>
      </w:r>
    </w:p>
    <w:p>
      <w:pPr>
        <w:spacing w:line="360" w:before="0" w:after="0"/>
        <w:ind w:firstLine="720"/>
        <w:jc w:val="both"/>
      </w:pPr>
      <w:r>
        <w:t xml:space="preserve">5. Smith, Ryan E.. Prefab Architecture: A Guide to Modular Design and Construction. 2010 (book)</w:t>
      </w:r>
    </w:p>
    <w:p>
      <w:pPr>
        <w:spacing w:line="360" w:before="0" w:after="0"/>
        <w:ind w:firstLine="720"/>
        <w:jc w:val="both"/>
      </w:pPr>
      <w:r>
        <w:t xml:space="preserve">6. Pacheco-Torgal, F. et al.. Eco-efficient Construction and Building Materials. 2014 (book)</w:t>
      </w:r>
    </w:p>
    <w:p>
      <w:pPr>
        <w:spacing w:line="360" w:before="0" w:after="0"/>
        <w:ind w:firstLine="720"/>
        <w:jc w:val="both"/>
      </w:pPr>
      <w:r>
        <w:t xml:space="preserve">7. Schodek, Daniel L. et al.. Digital Design and Manufacturing: CAD/CAM Applications in Architecture and Design. 2004 (book)</w:t>
      </w:r>
    </w:p>
    <w:p>
      <w:pPr>
        <w:spacing w:line="360" w:before="0" w:after="0"/>
        <w:ind w:firstLine="720"/>
        <w:jc w:val="both"/>
      </w:pPr>
      <w:r>
        <w:t xml:space="preserve">8. Knaack, Ulrich et al.. Facades: Principles of Construction. 2014 (book)</w:t>
      </w:r>
    </w:p>
    <w:p>
      <w:pPr>
        <w:spacing w:line="360" w:before="0" w:after="0"/>
        <w:ind w:firstLine="720"/>
        <w:jc w:val="both"/>
      </w:pPr>
      <w:r>
        <w:t xml:space="preserve">9. Goulding, Jack et al.. Offsite Production and Manufacturing for Innovative Construction: People, Process and Technology. 2019 (book)</w:t>
      </w:r>
    </w:p>
    <w:p>
      <w:pPr>
        <w:spacing w:line="360" w:before="0" w:after="0"/>
        <w:ind w:firstLine="720"/>
        <w:jc w:val="both"/>
      </w:pPr>
      <w:r>
        <w:t xml:space="preserve">10. Construction Innovation Forum. Innovations in Construction Technology: A Review of Recent Advances.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2025-07-01T20:10:25.480Z</dcterms:created>
  <dcterms:modified xsi:type="dcterms:W3CDTF">2025-07-01T20:10:25.480Z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