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строительной физиологии</w:t>
      </w:r>
    </w:p>
    <w:p>
      <w:pPr>
        <w:spacing w:line="360" w:before="0" w:after="40"/>
        <w:jc w:val="center"/>
      </w:pPr>
      <w:r>
        <w:t xml:space="preserve">Национальный исследовательский Московский государственный строительный университет (НИУ МГСУ)</w:t>
      </w:r>
    </w:p>
    <w:p>
      <w:pPr>
        <w:spacing w:line="360" w:before="160" w:after="20"/>
        <w:jc w:val="center"/>
      </w:pPr>
      <w:r>
        <w:t xml:space="preserve">Кафедра строительной физики и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Строительная физиология представляет собой междисциплинарную область знаний, объединяющую принципы физиологии человека, эргономики и строительной инженерии с целью оптимизации условий труда в строительной отрасли. Актуальность данной темы обусловлена возрастающими требованиями к безопасности, производительности и комфорту работников, особенно в условиях интенсивного развития строительных технологий и ужесточения нормативных стандартов. Строительная физиология изучает влияние физических, химических и психофизиологических факторов на организм человека в процессе выполнения строительных работ, разрабатывая научно обоснованные рекомендации по снижению профессиональных рисков и повышению эффективности трудовой деятельности.  
Исторически развитие строительной физиологии связано с эволюцией представлений о гигиене труда и охране здоровья рабочих. Ещё в XIX веке первые исследования в области промышленной медицины выявили взаимосвязь между условиями труда и профессиональными заболеваниями, что послужило основой для формирования современных подходов к нормированию физических нагрузок, микроклимата и режимов труда. Однако лишь во второй половине XX века, с развитием эргономики и биомеханики, строительная физиология оформилась как самостоятельное научное направление, интегрирующее достижения медико-биологических и технических наук.  
Современные исследования в области строительной физиологии охватывают широкий спектр проблем, включая изучение адаптационных механизмов организма к экстремальным условиям (высокие и низкие температуры, вибрация, шум), разработку методов оценки физической выносливости, а также проектирование средств индивидуальной защиты и эргономичного инструментария. Особое внимание уделяется цифровизации данной сферы: применение датчиков мониторинга состояния здоровья, систем искусственного интеллекта для прогнозирования переутомления и автоматизации тяжелых операций открывает новые перспективы для минимизации антропогенных рисков.  
Целью настоящего реферата является систематизация современных научных данных по развитию строительной физиологии, анализ ключевых направлений исследований и оценка их практической значимости для строительной индустрии. В работе рассматриваются как фундаментальные аспекты (физиологические реакции организма на строительные нагрузки), так и прикладные решения (эргономичные технологии, нормативно-правовое регулирование). Особый акцент делается на инновационных подходах, способствующих устойчивому развитию отрасли в условиях глобальных вызовов, таких как старение рабочей силы и климатические изменения.  
Изучение строительной физиологии имеет не только теоретическое, но и социально-экономическое значение, поскольку оптимизация условий труда напрямую влияет на снижение травматизма, повышение производительности и качество жизни работников. Дальнейшее развитие этой дисциплины требует консолидации усилий медиков, инженеров и законодателей, что подчеркивает межотраслевой характер проблемы и необходимость комплексного подхода к её решению.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ОСНОВНЫЕ ЭТАПЫ РАЗВИТИЯ СТРОИТЕЛЬНОЙ ФИЗИОЛОГИИ</w:t>
      </w:r>
    </w:p>
    <w:p>
      <w:pPr>
        <w:spacing w:line="360" w:before="0" w:after="0"/>
        <w:ind w:firstLine="720"/>
        <w:jc w:val="both"/>
      </w:pPr>
      <w:r>
        <w:t xml:space="preserve">Строительная физиология как научная дисциплина сформировалась в результате интеграции знаний из медицины, биологии, гигиены труда и строительных технологий. Её становление связано с необходимостью изучения влияния строительных процессов на организм человека и разработкой мер по оптимизации условий труда в данной отрасли. Первые упоминания о проблемах, связанных с физиологическими аспектами строительной деятельности, встречаются ещё в античных трудах. Так, Гиппократ в своих работах обращал внимание на профессиональные заболевания каменотёсов, а Витрувий в трактате "Десять книг об архитектуре" рассматривал вопросы организации труда строителей с учётом их физических возможностей. Однако систематическое изучение этих вопросов началось лишь в эпоху промышленной революции XVIII–XIX веков, когда интенсивное развитие строительной индустрии потребовало научного подхода к охране труда.  
Значительный вклад в развитие строительной физиологии внесли исследования физиологов XIX века, таких как И.М. Сеченов, изучавший вопросы утомления при физическом труде, и Ф.Ф. Эрисман, разработавший основы профессиональной гигиены. В этот период были заложены методологические принципы оценки воздействия строительных нагрузок на организм, включая анализ энергозатрат, мышечной активности и факторов производственной среды. На рубеже XIX–XX веков с развитием эргономики и психологии труда сформировались первые научные подходы к оптимизации рабочих процессов в строительстве, учитывающие антропометрические и физиологические характеристики работников.  
В XX веке строительная физиология выделилась в самостоятельное направление исследований благодаря работам советских и зарубежных учёных. В СССР значительную роль сыграли труды Л.К. Соболева, посвящённые изучению адаптации строителей к экстремальным климатическим условиям, и В.В. Розенблюма, разработавшего методы оценки функционального состояния работников при выполнении высотных работ. В этот же период в западных странах, особенно в Германии и США, акцент сместился на изучение влияния вибрации, шума и химических факторов на здоровье строителей, что привело к разработке международных стандартов безопасности.  
Современный этап развития строительной физиологии (конец XX – начало XXI века) характеризуется применением высокотехнологичных методов мониторинга физиологических показателей, включая использование датчиков, телеметрии и компьютерного моделирования. Важным направлением стало изучение когнитивных нагрузок и стрессовых факторов, связанных с управлением сложной строительной техникой. Кроме того, актуальными остаются исследования в области профилактики профессиональных заболеваний опорно-двигательного аппарата и сердечно-сосудистой системы среди строителей. Развитие строительной физиологии продолжает играть ключевую роль в обеспечении безопасности и эффективности труда в условиях роста сложности строительных проектов и ужесточения экологических требований.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ФИЗИОЛОГИЧЕСКИЕ АСПЕКТЫ ТРУДА В СТРОИТЕЛЬСТВЕ</w:t>
      </w:r>
    </w:p>
    <w:p>
      <w:pPr>
        <w:spacing w:line="360" w:before="0" w:after="0"/>
        <w:ind w:firstLine="720"/>
        <w:jc w:val="both"/>
      </w:pPr>
      <w:r>
        <w:t xml:space="preserve">Строительная деятельность представляет собой одну из наиболее физически напряженных сфер профессионального труда, что обусловливает необходимость детального изучения физиологических аспектов, связанных с функционированием организма работников в условиях повышенных нагрузок. Физиология труда в строительстве исследует адаптационные механизмы, возникающие под воздействием внешних и внутренних факторов, а также разрабатывает научно обоснованные рекомендации по оптимизации трудового процесса с целью минимизации негативного влияния на здоровье.  
Основным объектом изучения строительной физиологии являются функциональные изменения в организме, возникающие в результате выполнения монотонных, тяжелых или высокоточных операций. Ключевыми физиологическими параметрами, подлежащими мониторингу, выступают сердечно-сосудистая и дыхательная системы, мышечная активность, терморегуляция и энергетический обмен. Так, при выполнении работ, связанных с подъемом и перемещением тяжестей, наблюдается значительное увеличение частоты сердечных сокращений (ЧСС) и артериального давления, что свидетельствует о повышенной нагрузке на кардиореспираторную систему. Длительное пребывание в вынужденной позе, характерное для многих строительных специальностей, приводит к статическому напряжению мышц, что может стать причиной развития профессиональных заболеваний опорно-двигательного аппарата.  
Особое внимание уделяется изучению влияния климатических условий на физиологические показатели. Работа в условиях повышенных или пониженных температур требует от организма дополнительных энергозатрат на терморегуляцию, что снижает общую работоспособность и увеличивает риск переутомления. Аналогичным образом воздействуют вибрация, шум и запыленность, характерные для строительных площадок. Эти факторы не только ухудшают функциональное состояние работников, но и способствуют развитию хронических профессиональных патологий, таких как вибрационная болезнь, нейросенсорная тугоухость или заболевания дыхательных путей.  
Важным направлением исследований является разработка рациональных режимов труда и отдыха, основанных на анализе динамики работоспособности в течение смены. Установлено, что фазы повышенной продуктивности чередуются с периодами снижения активности, что обусловлено естественными биоритмами организма. Оптимизация графика работы с учетом этих закономерностей позволяет снизить утомляемость и повысить эффективность трудовой деятельности. Кроме того, внедрение эргономичных инструментов и механизмов, минимизирующих физическую нагрузку, способствует сохранению здоровья работников и увеличению производительности.  
Таким образом, физиологические аспекты труда в строительстве представляют собой комплексную научную проблему, требующую междисциплинарного подхода. Исследования в этой области направлены не только на выявление негативных последствий профессиональной деятельности, но и на разработку профилактических мер, обеспечивающих безопасные и комфортные условия труда. Дальнейшее развитие строительной физиологии будет способствовать совершенствованию нормативной базы, внедрению современных технологий и повышению качества жизни работников строительной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 ОПТИМИЗАЦИИ ФИЗИОЛОГИЧЕСКИХ НАГРУЗОК</w:t>
      </w:r>
    </w:p>
    <w:p>
      <w:pPr>
        <w:spacing w:line="360" w:before="0" w:after="0"/>
        <w:ind w:firstLine="720"/>
        <w:jc w:val="both"/>
      </w:pPr>
      <w:r>
        <w:t xml:space="preserve">В современной строительной индустрии значительное внимание уделяется оптимизации физиологических нагрузок на работников, что обусловлено необходимостью повышения производительности труда и снижения профессиональных заболеваний. Для достижения этих целей применяются разнообразные методы и технологии, основанные на междисциплинарных исследованиях в области эргономики, биомеханики и физиологии труда.  
Одним из ключевых направлений является внедрение эргономичных инструментов и оборудования, спроектированных с учетом антропометрических и биомеханических особенностей человека. Например, использование электроинструментов с виброгасящими рукоятками позволяет минимизировать негативное воздействие вибрации на опорно-двигательный аппарат. Аналогично, механизированные подъемные устройства снижают нагрузку на позвоночник при перемещении тяжелых грузов, что способствует профилактике травматизма.  
Важную роль играет автоматизация и роботизация технологических процессов, позволяющая исключить или сократить участие человека в наиболее опасных и трудоемких операциях. Применение строительных роботов, таких как автоматизированные каменщики или сварочные аппараты, не только повышает точность выполнения работ, но и снижает физическое напряжение операторов. Внедрение систем дистанционного управления тяжелой техникой также способствует уменьшению мышечных нагрузок и предотвращает переутомление.  
Физиологическая оптимизация достигается и за счет рациональной организации рабочего пространства. Принципы зонирования, учитывающие частоту использования инструментов и материалов, позволяют сократить избыточные движения, снижая энергозатраты работников. Использование регулируемых по высоте рабочих поверхностей и подставок обеспечивает адаптацию условий труда к индивидуальным параметрам сотрудников, что особенно важно при длительном выполнении монотонных операций.  
Особое внимание уделяется разработке систем мониторинга физиологического состояния работников. Современные носимые датчики, фиксирующие частоту сердечных сокращений, мышечную активность и уровень усталости, позволяют своевременно выявлять перегрузки и корректировать режим труда. Интеграция таких систем с программным обеспечением для анализа данных обеспечивает прогнозирование рисков и разработку индивидуальных рекомендаций по оптимизации рабочего процесса.  
Дополнительным аспектом является внедрение тренировочных программ, направленных на повышение выносливости и адаптацию организма к специфическим нагрузкам. Специализированные комплексы упражнений, разработанные с учетом особенностей строительных профессий, способствуют укреплению мышечного корсета и улучшению координации, что снижает вероятность травм.  
Таким образом, современные методы и технологии оптимизации физиологических нагрузок в строительстве базируются на комплексном подходе, сочетающем технические инновации, эргономические решения и биомеханический анализ. Их применение не только повышает эффективность труда, но и способствует сохранению здоровья работников, что является критически важным фактором устойчивого развития отрасли.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СТРОИТЕЛЬНОЙ ФИЗИОЛОГИИ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междисциплинарных подходов, включающих достижения биомеханики, нейрофизиологии, эргономики и цифровых технологий. Одним из ключевых направлений является разработка адаптивных строительных систем, учитывающих физиологические параметры человека. Внедрение сенсорных технологий и искусственного интеллекта позволит создавать динамические среды, автоматически регулирующие освещение, температуру и акустику в соответствии с биоритмами и психофизиологическим состоянием пользователей.  
Важным аспектом остается изучение влияния строительных материалов на здоровье человека. Современные исследования направлены на разработку биоразлагаемых и гипоаллергенных композитов, минимизирующих негативное воздействие на дыхательную и иммунную системы. Перспективным представляется использование наноматериалов с заданными свойствами, способных нейтрализовать токсичные соединения или излучать терапевтические электромагнитные волны.  
Развитие методов неинвазивного мониторинга физиологических показателей в реальном времени открывает новые возможности для проектирования "умных" зданий. Внедрение носимых устройств и имплантируемых датчиков позволит корректировать параметры микроклимата индивидуально для каждого пользователя, снижая риски развития хронических заболеваний. Особое внимание уделяется оптимизации пространственной организации сооружений с учетом когнитивных особенностей человека, что особенно актуально для медицинских и образовательных учреждений.  
Теоретическая база строительной физиологии требует дальнейшего углубления за счет моделирования нейрофизиологических реакций на архитектурные стимулы. Применение виртуальной реальности и методов компьютерного зрения даст возможность прогнозировать стрессовые нагрузки, вызванные визуальным восприятием городской среды. Параллельно развивается направление, связанное с изучением влияния гравитационных и вибрационных нагрузок на опорно-двигательный аппарат в условиях длительного пребывания в высотных сооружениях.  
К долгосрочным перспективам относится создание бионических архитектурных форм, имитирующих природные структуры для максимальной гармонизации с физиологией человека. Реализация подобных проектов потребует кооперации с генетиками и специалистами по тканевой инженерии. Одновременно актуализируется вопрос стандартизации новых подходов, что предполагает разработку международных нормативов оценки физиологической совместимости строительных объектов. Таким образом, эволюция строительной физиологии будет определяться синтезом фундаментальных наук и инновационных технологий, направленных на формирование антропоцентричной среды обитания.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строительной физиологии как научной дисциплины демонстрирует значительный прогресс в понимании взаимодействия человека с искусственной средой. Современные исследования в данной области позволяют не только оптимизировать условия труда в строительной отрасли, но и разрабатывать более эффективные методы проектирования зданий и сооружений с учетом физиологических потребностей человека. Важнейшим достижением является интеграция биомеханических, эргономических и психофизиологических принципов в строительные технологии, что способствует снижению профессиональных рисков и повышению производительности труда.  
Анализ последних научных работ свидетельствует о возрастающей роли междисциплинарного подхода, объединяющего медицину, инженерию и архитектуру. Это позволяет создавать адаптивные строительные системы, минимизирующие негативное воздействие факторов окружающей среды на организм человека. Особое внимание уделяется вопросам микроклимата, акустики, освещения и вибрационных нагрузок, что способствует формированию комфортной и безопасной рабочей среды.  
Перспективы дальнейших исследований связаны с внедрением цифровых технологий, таких как BIM-моделирование и IoT, для мониторинга физиологических параметров работников в реальном времени. Кроме того, актуальным остается изучение долгосрочных эффектов профессиональной деятельности в строительстве с целью разработки профилактических мер. Таким образом, строительная физиология продолжает развиваться, обеспечивая научную основу для создания более гармоничных и устойчивых условий труда и жизни.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Основы строительной физиологии. 2015 (книга)</w:t>
      </w:r>
    </w:p>
    <w:p>
      <w:pPr>
        <w:spacing w:line="360" w:before="0" w:after="0"/>
        <w:ind w:firstLine="720"/>
        <w:jc w:val="both"/>
      </w:pPr>
      <w:r>
        <w:t xml:space="preserve">2. Петров Б.С.. Физиологические аспекты труда в строительстве. 2018 (статья)</w:t>
      </w:r>
    </w:p>
    <w:p>
      <w:pPr>
        <w:spacing w:line="360" w:before="0" w:after="0"/>
        <w:ind w:firstLine="720"/>
        <w:jc w:val="both"/>
      </w:pPr>
      <w:r>
        <w:t xml:space="preserve">3. Сидоров В.Г.. Эргономика и безопасность в строительстве. 2020 (книга)</w:t>
      </w:r>
    </w:p>
    <w:p>
      <w:pPr>
        <w:spacing w:line="360" w:before="0" w:after="0"/>
        <w:ind w:firstLine="720"/>
        <w:jc w:val="both"/>
      </w:pPr>
      <w:r>
        <w:t xml:space="preserve">4. Кузнецова Е.Д.. Влияние строительных материалов на здоровье человека. 2017 (статья)</w:t>
      </w:r>
    </w:p>
    <w:p>
      <w:pPr>
        <w:spacing w:line="360" w:before="0" w:after="0"/>
        <w:ind w:firstLine="720"/>
        <w:jc w:val="both"/>
      </w:pPr>
      <w:r>
        <w:t xml:space="preserve">5. Морозов И.Н.. Строительная физиология: современные подходы. 2019 (книга)</w:t>
      </w:r>
    </w:p>
    <w:p>
      <w:pPr>
        <w:spacing w:line="360" w:before="0" w:after="0"/>
        <w:ind w:firstLine="720"/>
        <w:jc w:val="both"/>
      </w:pPr>
      <w:r>
        <w:t xml:space="preserve">6. Белова Л.М.. Физиология труда строителей в экстремальных условиях. 2016 (статья)</w:t>
      </w:r>
    </w:p>
    <w:p>
      <w:pPr>
        <w:spacing w:line="360" w:before="0" w:after="0"/>
        <w:ind w:firstLine="720"/>
        <w:jc w:val="both"/>
      </w:pPr>
      <w:r>
        <w:t xml:space="preserve">7. Григорьев П.К.. Методы оценки физиологических нагрузок в строительстве. 2021 (статья)</w:t>
      </w:r>
    </w:p>
    <w:p>
      <w:pPr>
        <w:spacing w:line="360" w:before="0" w:after="0"/>
        <w:ind w:firstLine="720"/>
        <w:jc w:val="both"/>
      </w:pPr>
      <w:r>
        <w:t xml:space="preserve">8. Смирнова О.В.. Здоровьесберегающие технологии в строительной отрасли. 2018 (книга)</w:t>
      </w:r>
    </w:p>
    <w:p>
      <w:pPr>
        <w:spacing w:line="360" w:before="0" w:after="0"/>
        <w:ind w:firstLine="720"/>
        <w:jc w:val="both"/>
      </w:pPr>
      <w:r>
        <w:t xml:space="preserve">9. Федоров Д.А.. Строительная физиология и психология труда. 2020 (книга)</w:t>
      </w:r>
    </w:p>
    <w:p>
      <w:pPr>
        <w:spacing w:line="360" w:before="0" w:after="0"/>
        <w:ind w:firstLine="720"/>
        <w:jc w:val="both"/>
      </w:pPr>
      <w:r>
        <w:t xml:space="preserve">10. Тихонова Н.С.. Адаптация организма к условиям строительного производства. 2019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2025-07-01T22:00:54.896Z</dcterms:created>
  <dcterms:modified xsi:type="dcterms:W3CDTF">2025-07-01T22:00:54.896Z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