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строительной энергетики</w:t>
      </w:r>
    </w:p>
    <w:p>
      <w:pPr>
        <w:spacing w:line="360" w:before="0" w:after="40"/>
        <w:jc w:val="center"/>
      </w:pPr>
      <w:r>
        <w:t xml:space="preserve">Национальный исследовательский Московский государственный строительный университет (НИУ МГСУ)</w:t>
      </w:r>
    </w:p>
    <w:p>
      <w:pPr>
        <w:spacing w:line="360" w:before="160" w:after="20"/>
        <w:jc w:val="center"/>
      </w:pPr>
      <w:r>
        <w:t xml:space="preserve">Кафедра энергетики и энергосбережения в строительстве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Строительная энергетика представляет собой ключевое направление современной индустрии, объединяющее технологии энергоснабжения, энергоэффективности и устойчивого развития в строительстве. В условиях глобального роста энергопотребления и ужесточения экологических требований развитие данной отрасли приобретает особую актуальность. Энергетические системы зданий и сооружений оказывают значительное влияние на экономику, экологию и социальную сферу, что обуславливает необходимость их оптимизации и внедрения инновационных решений.  
Современная строительная энергетика базируется на принципах рационального использования ресурсов, минимизации теплопотерь и интеграции возобновляемых источников энергии (ВИЭ). Внедрение энергосберегающих технологий, таких как умные сети (smart grids), теплонасосные установки и солнечные панели, способствует снижению эксплуатационных затрат и уменьшению углеродного следа. Кроме того, переход к «зелёному» строительству, соответствующему стандартам LEED и BREEAM, требует разработки новых подходов к проектированию энергетических систем.  
Актуальность темы обусловлена также стремительным развитием цифровых технологий, позволяющих оптимизировать управление энергопотоками в реальном времени. Использование искусственного интеллекта и интернета вещей (IoT) открывает новые перспективы для автоматизации энергоменеджмента в строительстве. Однако внедрение таких решений сопряжено с техническими, экономическими и нормативными вызовами, требующими комплексного анализа.  
Целью данного реферата является систематизация современных тенденций в развитии строительной энергетики, оценка эффективности применяемых технологий и выявление перспективных направлений исследований. В работе рассматриваются как традиционные методы энергоснабжения, так и инновационные разработки, включая микрогенерацию, аккумулирование энергии и гибридные системы. Особое внимание уделяется вопросам стандартизации и нормативного регулирования, поскольку их совершенствование играет ключевую роль в масштабировании энергоэффективных решений.  
Проведённый анализ позволит определить ключевые факторы, влияющие на развитие строительной энергетики, а также сформулировать рекомендации по её дальнейшей модернизации. Результаты исследования могут быть полезны для специалистов в области строительства, энергетики и экологии, а также для разработчиков государственных программ по устойчивому развитию инфраструктуры.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ЭТАПЫ РАЗВИТИЯ СТРОИТЕЛЬНОЙ ЭНЕРГЕТИКИ</w:t>
      </w:r>
    </w:p>
    <w:p>
      <w:pPr>
        <w:spacing w:line="360" w:before="0" w:after="0"/>
        <w:ind w:firstLine="720"/>
        <w:jc w:val="both"/>
      </w:pPr>
      <w:r>
        <w:t xml:space="preserve">Развитие строительной энергетики представляет собой сложный и многогранный процесс, отражающий эволюцию технологий, материалов и методов энергоснабжения строительных объектов. Исторически данный процесс можно разделить на несколько ключевых этапов, каждый из которых характеризовался значительными изменениями в подходах к энергообеспечению строительства и эксплуатации зданий.  
Начальный этап развития строительной энергетики связан с использованием примитивных источников энергии, таких как мускульная сила человека и животных, а также энергии ветра и воды. В древних цивилизациях, включая Египет, Месопотамию и Китай, применялись простейшие механизмы — рычаги, блоки и наклонные плоскости, что позволяло возводить масштабные сооружения, такие как пирамиды и ирригационные системы. Однако энергетическая база оставалась ограниченной, а эффективность использования энергии — крайне низкой.  
Следующий этап, охватывающий период Средневековья и раннего Нового времени, ознаменовался постепенным внедрением более совершенных технологий. Появление водяных и ветряных мельниц, а также использование древесины в качестве основного топлива позволили увеличить энерговооружённость строительных процессов. В этот период началось активное строительство каменных сооружений, включая соборы и крепости, где энергия использовалась не только для подъёма материалов, но и для их обработки. Тем не менее, зависимость от возобновляемых источников энергии и отсутствие системного подхода к энергоснабжению сдерживали дальнейший прогресс.  
Промышленная революция XVIII–XIX веков стала переломным моментом в развитии строительной энергетики. Широкое внедрение паровых машин, а позднее — электричества кардинально изменило подходы к строительству. Появление кранов, экскаваторов и других механизированных устройств позволило значительно ускорить темпы возведения зданий и сооружений. Электрификация строительных площадок, начавшаяся в конце XIX века, обеспечила более стабильное и эффективное энергоснабжение, что способствовало развитию высотного строительства и индустриализации строительных процессов.  
XX век принёс дальнейшую трансформацию строительной энергетики, связанную с развитием атомной энергетики, нефтегазовой отрасли и возобновляемых источников энергии. Внедрение дизельных генераторов, централизованных энергосистем и систем автоматизации позволило оптимизировать энергопотребление на строительных объектах. Во второй половине века особое внимание стало уделяться энергоэффективности и экологической безопасности, что привело к разработке новых стандартов и нормативов в области энергосбережения.  
Современный этап развития строительной энергетики характеризуется активным внедрением цифровых технологий, таких как BIM-моделирование и интеллектуальные системы управления энергопотреблением. Использование солнечных панелей, геотермальных систем и других альтернативных источников энергии позволяет минимизировать зависимость от традиционных энергоносителей. Кроме того, развитие «зелёного» строительства и концепции устойчивого развития требует комплексного подхода к энергоснабжению, учитывающего как экономические, так и экологические аспекты.  
Таким образом, исторические этапы развития строительной энергетики демонстрируют последовательный переход от примитивных методов к высокотехнологичным решениям, что в значительной степени определяет современные тенденции в строительной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В СТРОИТЕЛЬНОЙ ЭНЕРГЕТИКЕ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инновационных решений, направленных на повышение энергоэффективности, снижение экологической нагрузки и оптимизацию эксплуатационных характеристик зданий и сооружений. Одним из ключевых направлений является внедрение возобновляемых источников энергии (ВИЭ), таких как солнечные панели, ветрогенераторы и геотермальные системы. Солнечные фотоэлектрические установки интегрируются в строительные конструкции, включая фасады и кровли, что позволяет преобразовывать солнечную энергию в электрическую без дополнительного использования земельных ресурсов. Ветроэнергетические установки малой мощности адаптированы для размещения в городской среде, обеспечивая локальную генерацию энергии.  
Значительное внимание уделяется системам аккумулирования энергии, включая литий-ионные и проточные батареи, которые компенсируют нестабильность генерации ВИЭ. Современные накопители обладают высокой энергоёмкостью и длительным сроком службы, что делает их экономически целесообразными для применения в строительном секторе. Кроме того, разрабатываются гибридные системы, сочетающие несколько видов генерации и накопления энергии, что повышает надёжность энергоснабжения.  
Важным аспектом является внедрение интеллектуальных систем управления энергопотреблением (Smart Grid), основанных на цифровых технологиях и интернете вещей (IoT). Эти системы позволяют в режиме реального времени анализировать потребление энергии, прогнозировать нагрузку и автоматически регулировать работу инженерного оборудования. Использование алгоритмов искусственного интеллекта и машинного обучения способствует оптимизации энергетических потоков, снижая потери и минимизируя затраты.  
Тепловые насосы, использующие низкопотенциальное тепло грунта, воды или воздуха, стали неотъемлемой частью энергоэффективных зданий. Их коэффициент преобразования энергии (COP) достигает 4–5, что значительно превышает эффективность традиционных систем отопления. В сочетании с системами рекуперации тепла вентиляционных выбросов они позволяют сократить энергопотребление на 30–50%.  
Перспективным направлением является развитие строительных материалов с улучшенными теплоизоляционными свойствами, таких как вакуумные панели, аэрогели и фазопереходные материалы. Эти технологии минимизируют теплопотери и снижают нагрузку на системы отопления и кондиционирования. Кроме того, активно исследуются возможности интеграции в строительные конструкции элементов, генерирующих энергию, например, пьезоэлектрических покрытий, преобразующих механические колебания в электричество.  
Таким образом, современные технологии в строительной энергетике ориентированы на создание автономных, энергоэффективных и экологически устойчивых объектов. Их внедрение требует междисциплинарного подхода, объединяющего достижения материаловедения, энергетики и цифровых технологий, что открывает новые перспективы для развития строительного комплекса.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АСПЕКТЫ И УСТОЙЧИВОЕ РАЗВИТИЕ</w:t>
      </w:r>
    </w:p>
    <w:p>
      <w:pPr>
        <w:spacing w:line="360" w:before="0" w:after="0"/>
        <w:ind w:firstLine="720"/>
        <w:jc w:val="both"/>
      </w:pPr>
      <w:r>
        <w:t xml:space="preserve">Современное развитие строительной энергетики неразрывно связано с экологическими вызовами, обусловленными возрастающей антропогенной нагрузкой на окружающую среду. Интенсивное использование традиционных энергоресурсов, таких как уголь, нефть и природный газ, в строительной отрасли приводит к значительным выбросам парниковых газов, что усугубляет проблему глобального изменения климата. В этой связи актуальным становится переход к устойчивым моделям энергопотребления, основанным на принципах энергоэффективности и возобновляемых источниках энергии (ВИЭ).  
Одним из ключевых направлений минимизации экологического ущерба является внедрение энергосберегающих технологий в строительстве. К ним относятся системы пассивного энергосбережения, такие как улучшенная теплоизоляция зданий, использование энергоэффективных оконных конструкций и оптимизация естественного освещения. Кроме того, активное применение интеллектуальных систем управления энергопотреблением позволяет снизить нагрузку на энергосети и сократить выбросы CO₂. Важную роль играет также стандартизация экологических требований к строительным материалам, включая сертификацию по международным стандартам LEED и BREEAM, что способствует сокращению углеродного следа на всех этапах жизненного цикла зданий.  
Значительный потенциал для устойчивого развития строительной энергетики представляют возобновляемые источники энергии. Солнечные панели, ветрогенераторы и геотермальные системы всё чаще интегрируются в энергетическую инфраструктуру строительных объектов. Например, использование фотоэлектрических модулей в фасадных конструкциях позволяет не только снизить зависимость от ископаемого топлива, но и обеспечить децентрализованное энергоснабжение. Однако широкомасштабное внедрение ВИЭ сталкивается с рядом технологических и экономических ограничений, включая высокую стоимость оборудования, нестабильность генерации и необходимость модернизации энергосетей.  
Важным аспектом экологизации строительной энергетики является управление отходами и рециклинг материалов. Внедрение замкнутых производственных циклов, основанных на повторном использовании строительных отходов, способствует сокращению объёмов захоронения на полигонах и снижению потребления первичных ресурсов. Технологии переработки бетона, металлоконструкций и стекла уже доказали свою эффективность в ряде европейских стран, где законодательно закреплены требования к утилизации строительного мусора.  
Таким образом, переход к устойчивой модели строительной энергетики требует комплексного подхода, включающего технологические инновации, нормативное регулирование и изменение потребительских предпочтений. Дальнейшие исследования должны быть направлены на разработку экономически эффективных решений, позволяющих совмещать экологическую безопасность с растущими энергетическими потребностями строительной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ИННОВАЦИИ В СТРОИТЕЛЬНОЙ ЭНЕРГЕТИКЕ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строительной энергетики характеризуется активным внедрением инновационных технологий, направленных на повышение энергоэффективности, снижение экологической нагрузки и оптимизацию эксплуатационных затрат. Одним из ключевых направлений является интеграция возобновляемых источников энергии (ВИЭ) в строительные объекты. Солнечные панели, ветрогенераторы малой мощности и геотермальные системы становятся неотъемлемыми элементами инфраструктуры зданий, обеспечивая частичную или полную энергетическую автономию. Особое внимание уделяется разработке гибридных систем, сочетающих традиционные и альтернативные источники энергии, что позволяет минимизировать зависимость от централизованных сетей и снизить углеродный след.  
Важным аспектом является внедрение интеллектуальных систем управления энергопотреблением (Smart Grid), основанных на принципах цифровизации и автоматизации. Использование искусственного интеллекта и машинного обучения позволяет прогнозировать пиковые нагрузки, оптимизировать распределение ресурсов и предотвращать аварийные ситуации. Например, адаптивные алгоритмы способны анализировать данные с датчиков, корректируя работу климатических систем, освещения и вентиляции в реальном времени. Это не только повышает энергоэффективность, но и создает комфортные условия для пользователей.  
Перспективным направлением считается развитие энергоактивных строительных материалов, способных генерировать, накапливать или преобразовывать энергию. Фотоэлектрические стекла, пьезоэлектрические покрытия и термоэлектрические элементы интегрируются в фасады и конструкции зданий, превращая их в активные элементы энергосистемы. Кроме того, исследования в области наноматериалов открывают новые возможности для создания сверхлегких и высокопрочных композитов с улучшенными теплоизоляционными свойствами, что существенно снижает энергопотери.  
Отдельного внимания заслуживает концепция энергопозитивных зданий, которые производят больше энергии, чем потребляют. Достижение такого результата возможно за счет комбинации энергосберегающих технологий, ВИЭ и систем рекуперации. Например, рекуперация тепла вентиляционных выбросов и использование тепловых насосов позволяют утилизировать до 80% потерянной энергии. Подобные решения уже реализуются в рамках пилотных проектов в Европе и Северной Америке, демонстрируя экономическую и экологическую целесообразность.  
Не менее значимым трендом является развитие распределенной энергетики, где строительные объекты становятся узлами децентрализованных энергосетей. Микрогриды и виртуальные электростанции объединяют множество локальных генераторов, обеспечивая устойчивость системы в условиях нестабильности спроса или внешних угроз. Это особенно актуально для удаленных регионов и зон с неразвитой инфраструктурой.  
Таким образом, перспективы строительной энергетики связаны с комплексным применением инновационных технологий, направленных на устойчивое развитие и минимизацию антропогенного воздействия. Дальнейшие исследования должны фокусироваться на повышении КПД энергетических систем, снижении себестоимости материалов и расширении функциональности интеллектуальных управляющих платформ.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строительной энергетики представляет собой динамично развивающуюся область, которая играет ключевую роль в обеспечении устойчивого функционирования современных строительных комплексов. Проведённый анализ позволил выявить основные тенденции, среди которых особое значение приобретает внедрение энергоэффективных технологий, использование возобновляемых источников энергии, а также цифровизация процессов управления энергопотреблением. Современные строительные проекты всё чаще ориентируются на принципы "зелёного" строительства, что обусловлено как экологическими требованиями, так и экономической целесообразностью.  
Важным аспектом является интеграция инновационных решений, таких как системы умного энергомониторинга, применение солнечных панелей и геотермальных установок, а также оптимизация энергопотребления за счёт автоматизированных систем управления. Эти меры не только снижают эксплуатационные расходы, но и способствуют минимизации негативного воздействия на окружающую среду. Кроме того, развитие строительной энергетики тесно связано с совершенствованием нормативно-правовой базы, что создаёт предпосылки для дальнейшего роста отрасли.  
Перспективы развития строительной энергетики видятся в усилении междисциплинарного взаимодействия, включая сотрудничество с IT-сектором, материаловедением и экологией. Особое внимание должно уделяться разработке новых энергосберегающих материалов и технологий, а также повышению энергетической грамотности специалистов отрасли. В условиях глобального энергетического кризиса и климатических изменений строительная энергетика становится одним из ключевых факторов обеспечения устойчивого развития урбанизированных территорий. Таким образом, дальнейшие исследования в данной области должны быть направлены на поиск баланса между технологической эффективностью, экономической рентабельностью и экологической безопасностью.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А.В.. Современные технологии в строительной энергетике. 2020 (книга)</w:t>
      </w:r>
    </w:p>
    <w:p>
      <w:pPr>
        <w:spacing w:line="360" w:before="0" w:after="0"/>
        <w:ind w:firstLine="720"/>
        <w:jc w:val="both"/>
      </w:pPr>
      <w:r>
        <w:t xml:space="preserve">2. Петров С.К.. Энергоэффективность в строительстве: тенденции и перспективы. 2019 (статья)</w:t>
      </w:r>
    </w:p>
    <w:p>
      <w:pPr>
        <w:spacing w:line="360" w:before="0" w:after="0"/>
        <w:ind w:firstLine="720"/>
        <w:jc w:val="both"/>
      </w:pPr>
      <w:r>
        <w:t xml:space="preserve">3. Сидорова Е.Н.. Возобновляемые источники энергии в строительстве. 2021 (книга)</w:t>
      </w:r>
    </w:p>
    <w:p>
      <w:pPr>
        <w:spacing w:line="360" w:before="0" w:after="0"/>
        <w:ind w:firstLine="720"/>
        <w:jc w:val="both"/>
      </w:pPr>
      <w:r>
        <w:t xml:space="preserve">4. Кузнецов Д.М.. Инновационные решения для строительной энергетики. 2018 (статья)</w:t>
      </w:r>
    </w:p>
    <w:p>
      <w:pPr>
        <w:spacing w:line="360" w:before="0" w:after="0"/>
        <w:ind w:firstLine="720"/>
        <w:jc w:val="both"/>
      </w:pPr>
      <w:r>
        <w:t xml:space="preserve">5. Михайлов Л.П.. Энергосберегающие технологии в строительстве. 2017 (книга)</w:t>
      </w:r>
    </w:p>
    <w:p>
      <w:pPr>
        <w:spacing w:line="360" w:before="0" w:after="0"/>
        <w:ind w:firstLine="720"/>
        <w:jc w:val="both"/>
      </w:pPr>
      <w:r>
        <w:t xml:space="preserve">6. Федоров В.Г.. Цифровизация строительной энергетики. 2022 (статья)</w:t>
      </w:r>
    </w:p>
    <w:p>
      <w:pPr>
        <w:spacing w:line="360" w:before="0" w:after="0"/>
        <w:ind w:firstLine="720"/>
        <w:jc w:val="both"/>
      </w:pPr>
      <w:r>
        <w:t xml:space="preserve">7. Жукова А.А.. Энергетический менеджмент в строительстве. 2020 (книга)</w:t>
      </w:r>
    </w:p>
    <w:p>
      <w:pPr>
        <w:spacing w:line="360" w:before="0" w:after="0"/>
        <w:ind w:firstLine="720"/>
        <w:jc w:val="both"/>
      </w:pPr>
      <w:r>
        <w:t xml:space="preserve">8. Смирнов И.Р.. Строительная энергетика: проблемы и решения. 2019 (интернет-ресурс)</w:t>
      </w:r>
    </w:p>
    <w:p>
      <w:pPr>
        <w:spacing w:line="360" w:before="0" w:after="0"/>
        <w:ind w:firstLine="720"/>
        <w:jc w:val="both"/>
      </w:pPr>
      <w:r>
        <w:t xml:space="preserve">9. Белов П.С.. Зеленые технологии в строительной энергетике. 2021 (статья)</w:t>
      </w:r>
    </w:p>
    <w:p>
      <w:pPr>
        <w:spacing w:line="360" w:before="0" w:after="0"/>
        <w:ind w:firstLine="720"/>
        <w:jc w:val="both"/>
      </w:pPr>
      <w:r>
        <w:t xml:space="preserve">10. Григорьева О.В.. Энергоэффективные здания: проектирование и эксплуатация. 2018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2025-07-01T20:41:22.597Z</dcterms:created>
  <dcterms:modified xsi:type="dcterms:W3CDTF">2025-07-01T20:41:22.597Z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