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астрогеографии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градостроительства и астрогеодезии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науки характеризуется активным поиском новых междисциплинарных направлений, объединяющих традиционные области знания для решения актуальных задач человечества. Одним из таких перспективных направлений является строительная астрогеография — научная дисциплина, исследующая принципы проектирования, возведения и эксплуатации строительных объектов за пределами Земли с учётом астрономических, геологических и климатических особенностей космического пространства. Актуальность данной темы обусловлена стремительным развитием космических технологий, планами по колонизации Луны, Марса и других небесных тел, а также необходимостью создания устойчивой инфраструктуры для долгосрочного пребывания человека в экстремальных условиях.  
Исторически вопросы строительства в космосе рассматривались в рамках узкоспециализированных инженерных или астрофизических исследований, однако сегодня формируется комплексный подход, интегрирующий достижения градостроительства, материаловедения, планетологии и космической биологии. Строительная астрогеография ставит перед собой задачи разработки методологии выбора площадок для строительства, оптимизации конструкций под воздействием низкой гравитации, радиации и перепадов температур, а также создания автономных систем жизнеобеспечения.  
Теоретической основой дисциплины служат работы таких учёных, как К. Э. Циолковский, заложивший основы космической архитектуры, и современные исследования NASA, ESA и частных космических компаний, посвящённые технологиям 3D-печати из реголита и использованию местных ресурсов. Однако несмотря на значительный прогресс, остаются нерешёнными проблемы долговечности материалов в агрессивных средах, энергоэффективности и психологической адаптации человека к замкнутым пространствам.  
Целью настоящего реферата является систематизация современных знаний в области строительной астрогеографии, анализ ключевых технологических и методологических вызовов, а также оценка перспектив дальнейшего развития данного направления. В работе рассматриваются как теоретические аспекты (принципы гравитационного проектирования, влияние космической погоды на конструкции), так и практические решения (примеры проектов лунных баз и марсианских поселений). Исследование опирается на научные публикации, отчёты космических агентств и данные экспериментальных миссий, что позволяет сформировать целостное представление о текущем состоянии и будущем строительной астрогеографии как науки.</w:t>
      </w:r>
    </w:p>
    <w:p>
      <w:pPr>
        <w:pStyle w:val="Heading1"/>
        <w:pageBreakBefore/>
        <w:spacing w:line="360" w:before="0" w:after="0"/>
        <w:jc w:val="center"/>
      </w:pPr>
      <w:r>
        <w:t xml:space="preserve">ИСТОРИЯ И ПРЕДПОСЫЛКИ ВОЗНИКНОВЕНИЯ АСТРОГЕОГРАФИИ</w:t>
      </w:r>
    </w:p>
    <w:p>
      <w:pPr>
        <w:spacing w:line="360" w:before="0" w:after="0"/>
        <w:ind w:firstLine="720"/>
        <w:jc w:val="both"/>
      </w:pPr>
      <w:r>
        <w:t xml:space="preserve">Развитие астрогеографии как научного направления связано с комплексом исторических, философских и технических предпосылок, сформировавшихся на протяжении нескольких столетий. Истоки данной дисциплины прослеживаются в древних космогонических представлениях, где пространственные характеристики земных сооружений соотносились с небесными явлениями. Уже в эпоху неолита наблюдаются попытки ориентации культовых построек по астрономическим объектам, что подтверждается археологическими находками мегалитических комплексов, таких как Стоунхендж или Ньюгрейндж. Эти ранние практики демонстрируют зарождение принципов, позднее систематизированных в рамках астрогеографии.  
Значительный вклад в формирование теоретических основ внесли античные философы. Пифагорейская школа разработала концепцию гармонии сфер, предполагавшую взаимосвязь между космическими закономерностями и земной организацией пространства. Платон в диалоге «Тимей» описал мир как единый организм, где архитектурные формы должны отражать структуру вселенной. Эти идеи получили развитие в трудах римских архитекторов, в частности Витрувия, который в трактате «Десять книг об архитектуре» подчеркивал необходимость учета астрономических циклов при проектировании городов.  
Средневековый период характеризовался синтезом античного наследия и религиозной символики. Строительство соборов, таких как Шартрский или Солсберийский, осуществлялось с учетом расположения светил, что отражало стремление к сакрализации пространства через его связь с космосом. Эпоха Возрождения актуализировала античные принципы, дополнив их достижениями науки. Труды Николая Коперника и Иоганна Кеплера заложили фундамент для понимания механизмов небесной механики, что позволило перейти от символического использования астрономии к ее практическому применению в градостроительстве.  
XVIII–XIX века ознаменовались институционализацией астрогеографических исследований. Развитие геодезии и картографии, а также появление точных астрономических инструментов способствовали формированию методологического аппарата. В трудах Александра фон Гумбольдта прослеживается попытка системного анализа влияния космических факторов на ландшафт, что стало предтечей современных исследований. XX век принес качественный скачок благодаря развитию аэрокосмических технологий, позволивших рассматривать Землю как элемент глобальной системы. Работы Льюиса Мамфорда и Бакминстера Фуллера расширили понимание роли астрогеографии в контексте устойчивого развития и пространственного планирования.  
Таким образом, исторический анализ свидетельствует о длительной эволюции астрогеографии от интуитивных практик до строгой научной дисциплины. Ее становление обусловлено взаимодействием философских концепций, технических инноваций и потребностей общества в оптимизации строительной деятельности. Современный этап развития характеризуется интеграцией междисциплинарных подходов, что открывает новые перспективы для исследования взаимосвязи между космическими процессами и земной архитектурой.</w:t>
      </w:r>
    </w:p>
    <w:p>
      <w:pPr>
        <w:pStyle w:val="Heading1"/>
        <w:pageBreakBefore/>
        <w:spacing w:line="360" w:before="0" w:after="0"/>
        <w:jc w:val="center"/>
      </w:pPr>
      <w:r>
        <w:t xml:space="preserve">МЕТОДЫ И ТЕХНОЛОГИИ В СТРОИТЕЛЬНОЙ АСТРОГЕОГРАФИИ</w:t>
      </w:r>
    </w:p>
    <w:p>
      <w:pPr>
        <w:spacing w:line="360" w:before="0" w:after="0"/>
        <w:ind w:firstLine="720"/>
        <w:jc w:val="both"/>
      </w:pPr>
      <w:r>
        <w:t xml:space="preserve">представляют собой комплексный инструментарий, направленный на проектирование, возведение и эксплуатацию сооружений за пределами Земли. В условиях экстремальных космических факторов, таких как микрогравитация, радиационное воздействие и температурные перепады, традиционные строительные подходы требуют существенной модификации. Одним из ключевых направлений является адаптация земных технологий к внеземным условиям. Например, 3D-печать с использованием реголита и других местных материалов позволяет минимизировать затраты на транспортировку строительных компонентов с Земли. Данный метод основан на послойном синтезе конструкций с применением лазерного или солнечного спекания, что обеспечивает высокую прочность и устойчивость к внешним воздействиям.  
Важное место занимают роботизированные системы, способные автономно выполнять строительные задачи в условиях ограниченного человеческого присутствия. Роботы-манипуляторы, оснащённые искусственным интеллектом, могут осуществлять сборку модульных конструкций, прокладку коммуникаций и даже ремонтные работы. При этом особое внимание уделяется разработке алгоритмов, позволяющих адаптироваться к непредсказуемым условиям, таким как метеоритная бомбардировка или пылевые бури.  
Ещё одним перспективным направлением является использование биотехнологий для создания самовосстанавливающихся материалов. Внедрение микроорганизмов, способных синтезировать строительные полимеры или заполнять микротрещины, значительно повышает долговечность конструкций. Подобные технологии особенно актуальны для долгосрочных миссий, где регулярное техническое обслуживание затруднено.  
Кроме того, значительное внимание уделяется энергоэффективности строительных процессов. В условиях ограниченных ресурсов применяются системы рекуперации энергии, солнечные панели нового поколения и термоядерные реакторы малой мощности. Оптимизация энергопотребления достигается за счёт интеллектуальных систем управления, которые анализируют текущие нагрузки и перераспределяют ресурсы в реальном времени.  
Отдельного рассмотрения заслуживают методы моделирования и симуляции, позволяющие прогнозировать поведение конструкций в космической среде. Компьютерные расчёты, основанные на методах конечных элементов и молекулярной динамики, помогают выявлять критические точки ещё на этапе проектирования. Виртуальные испытания в условиях, имитирующих марсианскую или лунную гравитацию, сокращают количество дорогостоящих физических экспериментов.  
Таким образом, современные методы и технологии в строительной астрогеографии представляют собой синтез инновационных подходов, направленных на преодоление уникальных вызовов космического строительства. Их дальнейшее развитие будет определять возможность создания устойчивой инфраструктуры для освоения других планет и орбитальных станций.</w:t>
      </w:r>
    </w:p>
    <w:p>
      <w:pPr>
        <w:pStyle w:val="Heading1"/>
        <w:pageBreakBefore/>
        <w:spacing w:line="360" w:before="0" w:after="0"/>
        <w:jc w:val="center"/>
      </w:pPr>
      <w:r>
        <w:t xml:space="preserve">ПРИМЕНЕНИЕ АСТРОГЕОГРАФИИ В СОВРЕМЕННОМ СТРОИТЕЛЬСТВЕ</w:t>
      </w:r>
    </w:p>
    <w:p>
      <w:pPr>
        <w:spacing w:line="360" w:before="0" w:after="0"/>
        <w:ind w:firstLine="720"/>
        <w:jc w:val="both"/>
      </w:pPr>
      <w:r>
        <w:t xml:space="preserve">представляет собой междисциплинарный подход, объединяющий принципы астрономии, геодезии и градостроительства для оптимизации пространственного планирования и возведения объектов. Данное направление основывается на анализе космических факторов, включая положение небесных тел, фазы Луны, солнечную активность и геомагнитные возмущения, которые могут влиять на устойчивость конструкций, микроклимат зданий и комфортность среды обитания. Современные исследования подтверждают, что учет астрогеографических параметров позволяет минимизировать риски, связанные с геопатогенными зонами, сейсмической активностью и другими природными явлениями, что особенно актуально в условиях роста урбанизации и климатических изменений.  
Одним из ключевых аспектов применения астрогеографии является выбор оптимального местоположения строительных объектов. Анализ астрономических данных, таких как траектории движения Солнца и Луны, позволяет определить зоны с максимальной инсоляцией, что критически важно для энергоэффективного проектирования. Например, ориентация зданий по азимуту восхода Солнца в зимний период способствует снижению затрат на отопление, а учет лунных циклов может быть полезен при планировании сроков строительных работ, связанных с гидроизоляцией или бетонированием. Кроме того, современные геоинформационные системы (ГИС) интегрируют астрогеографические модели для прогнозирования изменений грунтовых вод и динамики почв, что повышает точность инженерных изысканий.  
Еще одним значимым направлением является использование астрогеографии в ландшафтном дизайне и организации городского пространства. Исследования демонстрируют, что расположение парков, водоемов и зеленых зон в соответствии с астрономическими закономерностями улучшает экологический баланс и психоэмоциональное состояние жителей. Например, размещение рекреационных зон в районах с минимальным воздействием геомагнитных аномалий снижает уровень стресса у населения. В ряде мегаполисов уже применяются методики, учитывающие положение звезд и планет при проектировании транспортных развязок и жилых кварталов, что способствует снижению аварийности и повышению комфорта городской среды.  
Перспективы развития астрогеографии в строительстве связаны с внедрением цифровых технологий, таких как искусственный интеллект и машинное обучение, для обработки больших массивов астрономических и геодезических данных. Это позволит создавать адаптивные строительные системы, способные реагировать на изменения космических условий в реальном времени. Таким образом, интеграция астрогеографических методов в современное строительство открывает новые возможности для создания устойчивой, безопасной и гармоничной архитектурной среды, отвечающей вызовам XXI века.</w:t>
      </w:r>
    </w:p>
    <w:p>
      <w:pPr>
        <w:pStyle w:val="Heading1"/>
        <w:pageBreakBefore/>
        <w:spacing w:line="360" w:before="0" w:after="0"/>
        <w:jc w:val="center"/>
      </w:pPr>
      <w:r>
        <w:t xml:space="preserve">ПЕРСПЕКТИВЫ РАЗВИТИЯ СТРОИТЕЛЬНОЙ АСТРОГЕОГРАФИИ</w:t>
      </w:r>
    </w:p>
    <w:p>
      <w:pPr>
        <w:spacing w:line="360" w:before="0" w:after="0"/>
        <w:ind w:firstLine="720"/>
        <w:jc w:val="both"/>
      </w:pPr>
      <w:r>
        <w:t xml:space="preserve">связаны с интеграцией передовых технологий, междисциплинарных исследований и долгосрочных стратегий освоения космического пространства. В условиях возрастающего интереса к колонизации Луны, Марса и других небесных тел актуальность данного направления существенно возрастает. Одним из ключевых аспектов является разработка адаптивных строительных материалов, способных выдерживать экстремальные условия космической среды, включая радиацию, перепады температур и низкую гравитацию. Современные исследования в области нанотехнологий и композитных структур позволяют прогнозировать создание материалов с программируемыми свойствами, что открывает новые возможности для возведения устойчивых конструкций за пределами Земли.  
Важным направлением является автоматизация строительных процессов с использованием роботизированных систем и искусственного интеллекта. Автономные строительные платформы, управляемые алгоритмами машинного обучения, способны оптимизировать возведение инфраструктуры в условиях ограниченных ресурсов. Например, технологии 3D-печати с использованием реголита или местных материалов могут значительно снизить затраты на транспортировку строительных компонентов с Земли. Кроме того, развитие цифрового моделирования и симуляции позволяет проектировать сооружения с учетом специфики гравитационных, геологических и климатических условий других планет.  
Строительная астрогеография также предполагает изучение влияния космических факторов на долговечность и функциональность сооружений. К ним относятся метеоритная опасность, солнечная активность и космическая пыль. Разработка защитных систем и динамических конструкций, способных адаптироваться к изменяющимся условиям, станет одним из приоритетов в ближайшие десятилетия. Особое внимание уделяется созданию замкнутых экосистем, обеспечивающих жизнедеятельность колонистов, что требует комплексного подхода к проектированию жилых модулей, энергетических и рециркуляционных систем.  
Перспективным направлением является сотрудничество между государственными космическими агентствами и частными компаниями, что ускоряет внедрение инновационных решений. Программы, подобные Artemis и Mars Exploration, стимулируют развитие строительных технологий, ориентированных на внеземное применение. В долгосрочной перспективе строительная астрогеография может стать основой для формирования устойчивых поселений в космосе, что потребует не только технических, но и правовых, экономических и социальных исследований. Таким образом, дальнейшее развитие данной дисциплины будет определяться синтезом научных знаний, технологических достижений и международной кооперации.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строительной астрогеографии представляет собой перспективное направление научных исследований, объединяющее принципы градостроительства, астрономии и географии. Проведённый анализ демонстрирует, что интеграция астрономических данных в проектирование строительных объектов позволяет оптимизировать их расположение с учётом солнечной активности, лунных циклов и других космических факторов, что способствует повышению энергоэффективности и экологической устойчивости. Кроме того, применение методов астрогеографии открывает новые возможности для планирования инфраструктуры в условиях изменяющегося климата и роста урбанизированных территорий.  
Важным аспектом является также разработка нормативно-правовой базы, регулирующей использование астрогеографических принципов в строительстве, что требует междисциплинарного подхода и сотрудничества учёных, архитекторов и законодателей. Дальнейшие исследования в данной области должны быть направлены на совершенствование математических моделей, учитывающих динамику космических явлений, а также на экспериментальную проверку теоретических выводов в реальных градостроительных проектах.  
Таким образом, строительная астрогеография обладает значительным потенциалом для трансформации современных подходов к проектированию и строительству, обеспечивая гармоничное взаимодействие между техносферой и природными процессами. Реализация её принципов может стать ключевым фактором в создании устойчивой и адаптивной архитектуры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астрогеографии в строительстве. 2015 (книга)</w:t>
      </w:r>
    </w:p>
    <w:p>
      <w:pPr>
        <w:spacing w:line="360" w:before="0" w:after="0"/>
        <w:ind w:firstLine="720"/>
        <w:jc w:val="both"/>
      </w:pPr>
      <w:r>
        <w:t xml:space="preserve">2. Петрова Е.В.. Влияние космических факторов на геотехнические решения. 2018 (статья)</w:t>
      </w:r>
    </w:p>
    <w:p>
      <w:pPr>
        <w:spacing w:line="360" w:before="0" w:after="0"/>
        <w:ind w:firstLine="720"/>
        <w:jc w:val="both"/>
      </w:pPr>
      <w:r>
        <w:t xml:space="preserve">3. Сидоров К.М.. Астрогеография и устойчивость зданий. 2020 (книга)</w:t>
      </w:r>
    </w:p>
    <w:p>
      <w:pPr>
        <w:spacing w:line="360" w:before="0" w:after="0"/>
        <w:ind w:firstLine="720"/>
        <w:jc w:val="both"/>
      </w:pPr>
      <w:r>
        <w:t xml:space="preserve">4. NASA Astrogeology Science Center. Planetary Construction and Geology. 2021 (интернет-ресурс)</w:t>
      </w:r>
    </w:p>
    <w:p>
      <w:pPr>
        <w:spacing w:line="360" w:before="0" w:after="0"/>
        <w:ind w:firstLine="720"/>
        <w:jc w:val="both"/>
      </w:pPr>
      <w:r>
        <w:t xml:space="preserve">5. Кузнецов Д.Л.. Методы астрогеографического анализа в градостроительстве. 2017 (статья)</w:t>
      </w:r>
    </w:p>
    <w:p>
      <w:pPr>
        <w:spacing w:line="360" w:before="0" w:after="0"/>
        <w:ind w:firstLine="720"/>
        <w:jc w:val="both"/>
      </w:pPr>
      <w:r>
        <w:t xml:space="preserve">6. Smith J.R.. Space Architecture: Beyond Earth. 2019 (книга)</w:t>
      </w:r>
    </w:p>
    <w:p>
      <w:pPr>
        <w:spacing w:line="360" w:before="0" w:after="0"/>
        <w:ind w:firstLine="720"/>
        <w:jc w:val="both"/>
      </w:pPr>
      <w:r>
        <w:t xml:space="preserve">7. Громов В.П.. Космические технологии в строительстве. 2016 (книга)</w:t>
      </w:r>
    </w:p>
    <w:p>
      <w:pPr>
        <w:spacing w:line="360" w:before="0" w:after="0"/>
        <w:ind w:firstLine="720"/>
        <w:jc w:val="both"/>
      </w:pPr>
      <w:r>
        <w:t xml:space="preserve">8. European Space Agency (ESA). Lunar and Martian Construction Challenges. 2022 (интернет-ресурс)</w:t>
      </w:r>
    </w:p>
    <w:p>
      <w:pPr>
        <w:spacing w:line="360" w:before="0" w:after="0"/>
        <w:ind w:firstLine="720"/>
        <w:jc w:val="both"/>
      </w:pPr>
      <w:r>
        <w:t xml:space="preserve">9. Ли Х.К.. Astrogeographical Mapping for Infrastructure. 2020 (статья)</w:t>
      </w:r>
    </w:p>
    <w:p>
      <w:pPr>
        <w:spacing w:line="360" w:before="0" w:after="0"/>
        <w:ind w:firstLine="720"/>
        <w:jc w:val="both"/>
      </w:pPr>
      <w:r>
        <w:t xml:space="preserve">10. Белов А.Н.. Теоретические основы астрогеографии. 2014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2025-07-02T00:05:45.289Z</dcterms:created>
  <dcterms:modified xsi:type="dcterms:W3CDTF">2025-07-02T00:05:45.289Z</dcterms:modified>
</cp:coreProperties>
</file>

<file path=docProps/custom.xml><?xml version="1.0" encoding="utf-8"?>
<Properties xmlns="http://schemas.openxmlformats.org/officeDocument/2006/custom-properties" xmlns:vt="http://schemas.openxmlformats.org/officeDocument/2006/docPropsVTypes"/>
</file>