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систем безопасности</w:t>
      </w:r>
    </w:p>
    <w:p>
      <w:pPr>
        <w:spacing w:line="360" w:before="0" w:after="40"/>
        <w:jc w:val="center"/>
      </w:pPr>
      <w:r>
        <w:t xml:space="preserve">Национальный исследовательский университет «Московский институт электронной техники»</w:t>
      </w:r>
    </w:p>
    <w:p>
      <w:pPr>
        <w:spacing w:line="360" w:before="160" w:after="20"/>
        <w:jc w:val="center"/>
      </w:pPr>
      <w:r>
        <w:t xml:space="preserve">Кафедра информационной безопасности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Современное общество сталкивается с возрастающими угрозами безопасности, обусловленными технологическим прогрессом, глобализацией и усложнением социально-экономических отношений. Развитие систем безопасности приобретает особую актуальность в условиях цифровой трансформации, роста киберпреступности, террористических рисков и необходимости защиты критической инфраструктуры. Исторически системы безопасности эволюционировали от простых механических устройств до сложных интегрированных комплексов, сочетающих аппаратные, программные и организационные меры. Однако динамика угроз требует постоянного совершенствования методологических и технических решений, что определяет необходимость системного анализа современных подходов к обеспечению безопасности.  
Актуальность исследования обусловлена также расширением спектра применяемых технологий, включая искусственный интеллект, блокчейн, биометрию и интернет вещей (IoT), которые одновременно создают новые возможности и уязвимости. В данной работе рассматриваются ключевые этапы развития систем безопасности, начиная с традиционных физических и охранных систем до современных кибербезопасных платформ и предиктивных аналитических моделей. Особое внимание уделяется трансформации парадигм безопасности: от реактивного реагирования к проактивному управлению рисками, основанному на данных и машинном обучении.  
Целью реферата является анализ эволюции систем безопасности, выявление закономерностей их развития и оценка перспективных направлений. Для достижения поставленной цели решаются следующие задачи: систематизация исторических этапов становления безопасности как научно-практической дисциплины, сравнительный анализ технологических решений, а также оценка эффективности современных методов противодействия угрозам. Методологическую основу исследования составляют принципы системного подхода, анализ научных публикаций, нормативных документов и кейсов внедрения инновационных решений.  
Значимость работы заключается в комплексном рассмотрении технологических, организационных и правовых аспектов безопасности, что позволяет сформировать целостное представление о современных вызовах и инструментах их нейтрализации. Результаты исследования могут быть использованы для дальнейшего развития теорий безопасности, оптимизации существующих систем и проектирования новых защитных механизмов в условиях цифровой эпохи.</w:t>
      </w:r>
    </w:p>
    <w:p>
      <w:pPr>
        <w:pStyle w:val="Heading1"/>
        <w:pageBreakBefore/>
        <w:spacing w:line="360" w:before="0" w:after="0"/>
        <w:jc w:val="center"/>
      </w:pPr>
      <w:r>
        <w:t xml:space="preserve">ИСТОРИЯ РАЗВИТИЯ СИСТЕМ БЕЗОПАСНОСТИ</w:t>
      </w:r>
    </w:p>
    <w:p>
      <w:pPr>
        <w:spacing w:line="360" w:before="0" w:after="0"/>
        <w:ind w:firstLine="720"/>
        <w:jc w:val="both"/>
      </w:pPr>
      <w:r>
        <w:t xml:space="preserve">Развитие систем безопасности имеет глубокие исторические корни, уходящие в эпоху древних цивилизаций. Первые попытки защиты имущества и жизни людей прослеживаются уже в Древнем Египте и Месопотамии, где использовались механические замки и системы оповещения, основанные на примитивных звуковых сигналах. В античном мире, особенно в Древнем Риме и Греции, получили распространение более сложные методы охраны, включая патрулирование городских стен и использование сторожевых собак. Средневековый период ознаменовался появлением укреплённых замков с системами рвов, подъёмных мостов и бойниц, что свидетельствовало о стремлении к комплексной защите от внешних угроз.  
Переломным моментом в истории систем безопасности стало изобретение механических замков с ключами в XVIII веке, что позволило индивидуализировать доступ к помещениям и ценностям. Промышленная революция XIX века привнесла значительные изменения благодаря развитию технологий. Появление телеграфа и телефона ускорило передачу информации о чрезвычайных ситуациях, а первые системы пожарной сигнализации, такие как изобретение Фрэнсиса Роббинса Аптона в 1890 году, заложили основы автоматизированного мониторинга.  
XX век стал эпохой стремительного прогресса в области безопасности, обусловленного двумя мировыми войнами и холодной войной, которые стимулировали разработку новых технологий. В 1920-х годах были созданы первые электромеханические системы сигнализации, а к середине века появились замки с электронным управлением. Развитие микроэлектроники в 1970-х годах привело к созданию датчиков движения, видеонаблюдения и систем контроля доступа, что значительно повысило эффективность охраны объектов.  
Современный этап развития систем безопасности характеризуется интеграцией цифровых технологий, таких как искусственный интеллект, интернет вещей и биометрическая идентификация. Эти инновации позволяют не только обнаруживать угрозы, но и прогнозировать их, минимизируя человеческий фактор. Исторический анализ показывает, что эволюция систем безопасности тесно связана с технологическим прогрессом и изменением характера угроз, что подчёркивает необходимость дальнейших исследований в данной области.</w:t>
      </w:r>
    </w:p>
    <w:p>
      <w:pPr>
        <w:pStyle w:val="Heading1"/>
        <w:pageBreakBefore/>
        <w:spacing w:line="360" w:before="0" w:after="0"/>
        <w:jc w:val="center"/>
      </w:pPr>
      <w:r>
        <w:t xml:space="preserve">СОВРЕМЕННЫЕ ТЕХНОЛОГИИ В СИСТЕМАХ БЕЗОПАСНОСТИ</w:t>
      </w:r>
    </w:p>
    <w:p>
      <w:pPr>
        <w:spacing w:line="360" w:before="0" w:after="0"/>
        <w:ind w:firstLine="720"/>
        <w:jc w:val="both"/>
      </w:pPr>
      <w:r>
        <w:t xml:space="preserve">представляют собой комплекс инновационных решений, направленных на предотвращение, обнаружение и нейтрализацию угроз различного характера. В условиях стремительного развития цифровых технологий и роста киберпреступности традиционные методы защиты уступают место более совершенным и адаптивным системам. Одним из ключевых направлений является внедрение искусственного интеллекта (ИИ) и машинного обучения (МО), которые позволяют анализировать большие объемы данных в режиме реального времени, выявляя аномалии и прогнозируя потенциальные угрозы. Алгоритмы глубокого обучения, такие как сверточные нейронные сети, успешно применяются для распознавания лиц, объектов и подозрительного поведения в системах видеонаблюдения.  
Еще одной значимой технологией является блокчейн, обеспечивающий высокий уровень защиты данных за счет децентрализованного хранения и криптографической верификации транзакций. Эта технология активно используется в финансовой сфере, логистике и государственном управлении для предотвращения мошенничества и несанкционированного доступа. Биометрические системы, включающие сканирование отпечатков пальцев, радужной оболочки глаза и голосовой идентификации, также становятся стандартом в обеспечении физической и информационной безопасности.  
Интернет вещей (IoT) расширяет возможности систем безопасности за счет интеграции умных устройств, способных автономно реагировать на угрозы. Датчики движения, температуры и задымления, объединенные в единую сеть, позволяют оперативно обнаруживать пожары, проникновения и другие чрезвычайные ситуации. Однако рост числа подключенных устройств увеличивает риски кибератак, что требует разработки более надежных протоколов шифрования и аутентификации.  
Квантовые вычисления, хотя и находятся на ранних стадиях развития, уже рассматриваются как перспективное направление для создания неуязвимых криптографических систем. Квантовая криптография, основанная на принципах квантовой механики, обеспечивает абсолютную защиту данных, поскольку любая попытка перехвата информации изменяет ее состояние, делая вмешательство заметным.  
Таким образом, современные технологии в системах безопасности демонстрируют высокую эффективность за счет интеграции передовых алгоритмов, аппаратных решений и междисциплинарных подходов. Однако их внедрение требует тщательного анализа рисков, нормативного регулирования и постоянного совершенствования в условиях эволюции угроз.</w:t>
      </w:r>
    </w:p>
    <w:p>
      <w:pPr>
        <w:pStyle w:val="Heading1"/>
        <w:pageBreakBefore/>
        <w:spacing w:line="360" w:before="0" w:after="0"/>
        <w:jc w:val="center"/>
      </w:pPr>
      <w:r>
        <w:t xml:space="preserve">ПРАВОВЫЕ И ЭТИЧЕСКИЕ АСПЕКТЫ СИСТЕМ БЕЗОПАСНОСТИ</w:t>
      </w:r>
    </w:p>
    <w:p>
      <w:pPr>
        <w:spacing w:line="360" w:before="0" w:after="0"/>
        <w:ind w:firstLine="720"/>
        <w:jc w:val="both"/>
      </w:pPr>
      <w:r>
        <w:t xml:space="preserve">Развитие систем безопасности неизбежно сопряжено с необходимостью учета правовых и этических норм, регулирующих их применение. В условиях стремительного технологического прогресса законодательные акты зачастую отстают от реальных возможностей современных систем, что создает правовые коллизии. Основой правового регулирования в данной сфере выступают международные конвенции, национальные законы о защите персональных данных, кибербезопасности и противодействии терроризму. Например, Общий регламент по защите данных (GDPR) в ЕС устанавливает строгие требования к обработке персональной информации, включая биометрические данные, что напрямую влияет на разработку и внедрение систем видеонаблюдения и идентификации.  
Этические аспекты использования систем безопасности требуют особого внимания, поскольку их применение может затрагивать фундаментальные права и свободы личности. Дилемма между обеспечением безопасности и сохранением приватности остается одной из наиболее дискуссионных. Массовый сбор данных, алгоритмы распознавания лиц и предиктивная аналитика вызывают опасения относительно возможных злоупотреблений. Этические принципы, такие как прозрачность, подотчетность и минимизация вреда, должны быть заложены в основу проектирования подобных систем. В противном случае их внедрение может привести к социальной дискриминации, нарушению конфиденциальности и усилению государственного контроля над гражданами.  
Правовые рамки также должны учитывать ответственность разработчиков и операторов систем безопасности за возможные ошибки и злонамеренное использование технологий. Вопросы лицензирования, сертификации и аудита безопасности становятся критически важными для предотвращения кибератак и утечек данных. Например, использование искусственного интеллекта в системах наблюдения требует четких критериев оценки его решений, особенно в контексте уголовного преследования. Не менее значимым является регулирование экспорта технологий двойного назначения, которые могут быть использованы для подавления гражданских свобод в авторитарных режимах.  
Современные вызовы, такие как глубокие фейки и кибервойны, усложняют правовое и этическое регулирование. Законодатели сталкиваются с необходимостью балансировать между инновациями и защитой общественных интересов. В этой связи особую роль играют междисциплинарные исследования, объединяющие юриспруденцию, этику и компьютерные науки. Только комплексный подход позволит создать устойчивую правовую базу, обеспечивающую как технологическое развитие, так и соблюдение базовых прав человека.</w:t>
      </w:r>
    </w:p>
    <w:p>
      <w:pPr>
        <w:pStyle w:val="Heading1"/>
        <w:pageBreakBefore/>
        <w:spacing w:line="360" w:before="0" w:after="0"/>
        <w:jc w:val="center"/>
      </w:pPr>
      <w:r>
        <w:t xml:space="preserve">ПЕРСПЕКТИВЫ РАЗВИТИЯ СИСТЕМ БЕЗОПАСНОСТИ</w:t>
      </w:r>
    </w:p>
    <w:p>
      <w:pPr>
        <w:spacing w:line="360" w:before="0" w:after="0"/>
        <w:ind w:firstLine="720"/>
        <w:jc w:val="both"/>
      </w:pPr>
      <w:r>
        <w:t xml:space="preserve">Современные тенденции развития систем безопасности обусловлены стремительным прогрессом технологий, усложнением угроз и возрастающими требованиями к защите критически важных объектов. В ближайшие десятилетия ожидается интеграция искусственного интеллекта (ИИ) в системы мониторинга и анализа угроз, что позволит значительно повысить их эффективность. Алгоритмы машинного обучения, основанные на нейросетевых моделях, способны выявлять аномалии в режиме реального времени, минимизируя человеческий фактор и сокращая время реакции на инциденты. Кроме того, применение предиктивной аналитики на основе больших данных даст возможность прогнозировать потенциальные угрозы до их возникновения, что особенно актуально для кибербезопасности и антитеррористической деятельности.  
Важным направлением станет развитие биометрических технологий, которые перейдут от простой идентификации к многофакторной аутентификации с использованием поведенческих и физиологических параметров. Распознавание лиц, голоса, походки и даже уникальных паттернов мозговой активности обеспечит более надежную защиту от несанкционированного доступа. Одновременно с этим будут совершенствоваться методы защиты биометрических данных, включая квантовое шифрование и распределенные реестры, что минимизирует риски утечек и подделки идентификаторов.  
В сфере физической безопасности ключевой тенденцией станет внедрение автономных систем наблюдения на основе робототехники и дронов. Беспилотные летательные аппараты с компьютерным зрением смогут патрулировать обширные территории, а наземные роботы – осуществлять досмотр подозрительных объектов в опасных зонах. Это особенно востребовано в охране периметров стратегических объектов, где требуется круглосуточный мониторинг без участия человека. Параллельно будет развиваться концепция "умных городов", где системы безопасности интегрируются с городской инфраструктурой, обеспечивая автоматическое реагирование на чрезвычайные ситуации, такие как пожары, техногенные аварии или террористические акты.  
Кибербезопасность также претерпит значительные изменения в связи с распространением интернета вещей (IoT) и квантовых вычислений. Традиционные криптографические методы могут стать уязвимыми перед квантовыми компьютерами, что потребует разработки постквантовых алгоритмов шифрования. Кроме того, усилятся меры по защите критической инфраструктуры от кибератак, включая создание децентрализованных систем управления и резервирования ключевых узлов. Активное внедрение блокчейн-технологий повысит устойчивость систем к взлому и манипуляциям данными.  
Наконец, этические и правовые аспекты развития систем безопасности потребуют тщательной проработки. Использование ИИ и массового наблюдения вызывает вопросы о балансе между безопасностью и приватностью. Необходимо разработать международные стандарты, регулирующие применение передовых технологий без нарушения прав человека. Таким образом, перспективы развития систем безопасности связаны не только с технологическими инновациями, но и с формированием устойчивой правовой и этической основы их применения.</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систем безопасности представляет собой динамичный и многогранный процесс, обусловленный непрерывным усложнением угроз и стремительным технологическим прогрессом. Современные системы безопасности интегрируют достижения в области искусственного интеллекта, машинного обучения, биометрии и кибербезопасности, что позволяет создавать более эффективные и адаптивные механизмы защиты. Однако, несмотря на значительные успехи, остаются актуальными вызовы, связанные с обеспечением баланса между безопасностью и приватностью, а также необходимостью противодействия новым формам киберпреступности и терроризма.  
Анализ эволюции систем безопасности демонстрирует, что их развитие носит не только технологический, но и системный характер, требующий междисциплинарного подхода. Важную роль играет нормативно-правовое регулирование, стандартизация и международное сотрудничество, поскольку угрозы безопасности часто носят трансграничный характер. Кроме того, возрастает значимость человеческого фактора, что подчеркивает необходимость повышения осведомленности пользователей и специалистов в вопросах безопасности.  
Перспективы дальнейшего развития связаны с внедрением квантовых технологий, блокчейна и автономных систем, способных минимизировать влияние человеческого фактора на процессы защиты. Однако ключевым условием успешного развития остается гибкость и адаптивность систем безопасности, позволяющая оперативно реагировать на новые вызовы. Таким образом, совершенствование систем безопасности остается одной из приоритетных задач, от решения которой зависит устойчивость современных социально-экономических и политических структур.</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Anderson, Ross. Security Engineering: A Guide to Building Dependable Distributed Systems. 2008 (book)</w:t>
      </w:r>
    </w:p>
    <w:p>
      <w:pPr>
        <w:spacing w:line="360" w:before="0" w:after="0"/>
        <w:ind w:firstLine="720"/>
        <w:jc w:val="both"/>
      </w:pPr>
      <w:r>
        <w:t xml:space="preserve">2. Schneier, Bruce. Secrets and Lies: Digital Security in a Networked World. 2004 (book)</w:t>
      </w:r>
    </w:p>
    <w:p>
      <w:pPr>
        <w:spacing w:line="360" w:before="0" w:after="0"/>
        <w:ind w:firstLine="720"/>
        <w:jc w:val="both"/>
      </w:pPr>
      <w:r>
        <w:t xml:space="preserve">3. Stallings, William. Cryptography and Network Security: Principles and Practice. 2021 (book)</w:t>
      </w:r>
    </w:p>
    <w:p>
      <w:pPr>
        <w:spacing w:line="360" w:before="0" w:after="0"/>
        <w:ind w:firstLine="720"/>
        <w:jc w:val="both"/>
      </w:pPr>
      <w:r>
        <w:t xml:space="preserve">4. Pfleeger, Charles P.; Pfleeger, Shari Lawrence. Security in Computing. 2015 (book)</w:t>
      </w:r>
    </w:p>
    <w:p>
      <w:pPr>
        <w:spacing w:line="360" w:before="0" w:after="0"/>
        <w:ind w:firstLine="720"/>
        <w:jc w:val="both"/>
      </w:pPr>
      <w:r>
        <w:t xml:space="preserve">5. Bishop, Matt. Computer Security: Art and Science. 2018 (book)</w:t>
      </w:r>
    </w:p>
    <w:p>
      <w:pPr>
        <w:spacing w:line="360" w:before="0" w:after="0"/>
        <w:ind w:firstLine="720"/>
        <w:jc w:val="both"/>
      </w:pPr>
      <w:r>
        <w:t xml:space="preserve">6. Smith, Richard E.. Elementary Information Security. 2019 (book)</w:t>
      </w:r>
    </w:p>
    <w:p>
      <w:pPr>
        <w:spacing w:line="360" w:before="0" w:after="0"/>
        <w:ind w:firstLine="720"/>
        <w:jc w:val="both"/>
      </w:pPr>
      <w:r>
        <w:t xml:space="preserve">7. Goodrich, Michael T.; Tamassia, Roberto. Introduction to Computer Security. 2014 (book)</w:t>
      </w:r>
    </w:p>
    <w:p>
      <w:pPr>
        <w:spacing w:line="360" w:before="0" w:after="0"/>
        <w:ind w:firstLine="720"/>
        <w:jc w:val="both"/>
      </w:pPr>
      <w:r>
        <w:t xml:space="preserve">8. Gollmann, Dieter. Computer Security. 2011 (book)</w:t>
      </w:r>
    </w:p>
    <w:p>
      <w:pPr>
        <w:spacing w:line="360" w:before="0" w:after="0"/>
        <w:ind w:firstLine="720"/>
        <w:jc w:val="both"/>
      </w:pPr>
      <w:r>
        <w:t xml:space="preserve">9. NIST. Framework for Improving Critical Infrastructure Cybersecurity. 2021 (internet-resource)</w:t>
      </w:r>
    </w:p>
    <w:p>
      <w:pPr>
        <w:spacing w:line="360" w:before="0" w:after="0"/>
        <w:ind w:firstLine="720"/>
        <w:jc w:val="both"/>
      </w:pPr>
      <w:r>
        <w:t xml:space="preserve">10. ISO/IEC. ISO/IEC 27001:2022 Information security, cybersecurity and privacy protection. 2022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2025-06-27T04:44:40.715Z</dcterms:created>
  <dcterms:modified xsi:type="dcterms:W3CDTF">2025-06-27T04:44:40.715Z</dcterms:modified>
</cp:coreProperties>
</file>

<file path=docProps/custom.xml><?xml version="1.0" encoding="utf-8"?>
<Properties xmlns="http://schemas.openxmlformats.org/officeDocument/2006/custom-properties" xmlns:vt="http://schemas.openxmlformats.org/officeDocument/2006/docPropsVTypes"/>
</file>