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психологической сейсмологии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труда и инженерной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психологическая наука активно расширяет границы междисциплинарных исследований, обращаясь к новым направлениям, одним из которых является психологическая сейсмология. Данная область изучает влияние сейсмической активности на психическое состояние человека, а также механизмы психологической адаптации в условиях повышенной сейсмической угрозы. Актуальность темы обусловлена ростом частоты и интенсивности природных катастроф, включая землетрясения, которые оказывают значительное воздействие на психоэмоциональное благополучие населения. В последние десятилетия наблюдается увеличение числа исследований, посвящённых посттравматическим стрессовым расстройствам (ПТСР), тревожности и депрессии среди пострадавших от сейсмических событий, что подчёркивает необходимость систематизации знаний в данной области.  
Психологическая сейсмология как научное направление формируется на стыке психологии, сейсмологии, социологии и медицины, что требует комплексного подхода к анализу её теоретических и практических аспектов. Важнейшей задачей является изучение не только непосредственных психологических последствий землетрясений, но и долгосрочных эффектов, включая изменения в социальном поведении, когнитивных функциях и эмоциональной сфере. Особое внимание уделяется разработке профилактических и реабилитационных программ, направленных на минимизацию негативных психологических последствий.  
Несмотря на растущий интерес к проблематике, многие вопросы остаются недостаточно изученными, включая индивидуальные и групповые различия в реакции на сейсмические угрозы, роль культурных и социальных факторов в формировании стрессоустойчивости, а также эффективность различных методов психологической помощи. Данный реферат ставит целью обобщение современных научных данных в области психологической сейсмологии, анализ ключевых теоретических моделей и практических подходов, а также выявление перспективных направлений для дальнейших исследований.  
Развитие психологической сейсмологии имеет не только теоретическое, но и прикладное значение, поскольку её выводы могут быть использованы для совершенствования систем психологической поддержки в сейсмоопасных регионах. Изучение данной темы способствует углублению понимания взаимосвязи между природными катастрофами и психическим здоровьем, что является важным шагом в разработке стратегий повышения устойчивости общества к экстремальным ситуациям.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ПСИХОЛОГИЧЕСКОЙ СЕЙСМОЛОГИИ</w:t>
      </w:r>
    </w:p>
    <w:p>
      <w:pPr>
        <w:spacing w:line="360" w:before="0" w:after="0"/>
        <w:ind w:firstLine="720"/>
        <w:jc w:val="both"/>
      </w:pPr>
      <w:r>
        <w:t xml:space="preserve">Развитие психологической сейсмологии как самостоятельного научного направления связано с необходимостью изучения психологических реакций человека на сейсмические события. Первые попытки систематизировать знания в этой области относятся к середине XX века, когда исследователи обратили внимание на взаимосвязь между землетрясениями и поведенческими, эмоциональными, а также когнитивными изменениями у пострадавших. Однако предпосылки для формирования дисциплины можно проследить ещё в работах конца XIX — начала XX века, когда психологи и психиатры начали анализировать последствия катастроф на психическое здоровье.  
Значительный вклад в становление психологической сейсмологии внесли исследования, проведённые после крупных землетрясений, таких как Токийское (1923), Ашхабадское (1948) и Чилийское (1960). Эти события продемонстрировали, что помимо физических разрушений, сейсмические катастрофы вызывают долгосрочные психологические последствия, включая посттравматическое стрессовое расстройство (ПТСР), тревожность и депрессию. В 1970-х годах сформировался междисциплинарный подход, объединяющий психологию, сейсмологию и социологию, что позволило разработать первые методики оценки психологического состояния населения в зонах повышенной сейсмической активности.  
Важным этапом стало создание специализированных программ психологической помощи после землетрясений, например, в рамках деятельности Всемирной организации здравоохранения (ВОЗ) и Международной федерации обществ Красного Креста. В 1980-х годах были проведены масштабные исследования, подтвердившие необходимость учёта психологических факторов при планировании мер по снижению рисков. Это привело к включению психологической сейсмологии в программы по управлению чрезвычайными ситуациями.  
Современный этап развития дисциплины характеризуется применением новых технологий, включая дистанционные методы мониторинга психического состояния пострадавших, а также использование big data для прогнозирования поведенческих реакций. Кроме того, актуальными направлениями являются изучение культурных особенностей восприятия сейсмической угрозы и разработка превентивных психологических стратегий. Таким образом, психологическая сейсмология прошла путь от эмпирических наблюдений до строгой научной системы, играющей ключевую роль в минимизации последствий землетрясений для психического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ПОДХОДЫ В ПСИХОЛОГИЧЕСКОЙ СЕЙСМОЛОГИИ</w:t>
      </w:r>
    </w:p>
    <w:p>
      <w:pPr>
        <w:spacing w:line="360" w:before="0" w:after="0"/>
        <w:ind w:firstLine="720"/>
        <w:jc w:val="both"/>
      </w:pPr>
      <w:r>
        <w:t xml:space="preserve">Психологическая сейсмология как междисциплинарная область исследований опирается на комплекс методов, направленных на изучение психологических реакций индивидов и групп в условиях сейсмической угрозы. Основу методологии составляют как традиционные психологические подходы, так и специализированные методики, адаптированные к специфике природных катастроф. Ключевым аспектом является сочетание количественных и качественных методов, позволяющих получить всесторонние данные о когнитивных, эмоциональных и поведенческих паттернах, связанных с восприятием сейсмической активности.  
Одним из наиболее распространенных инструментов выступает психометрическое тестирование, направленное на оценку уровня тревожности, стрессоустойчивости и копинг-стратегий у населения, проживающего в сейсмоопасных регионах. Стандартизированные опросники, такие как шкала воспринимаемого стресса (PSS) или опросник депрессии Бека (BDI), применяются для выявления корреляций между частотой и интенсивностью землетрясений и психологическим состоянием респондентов. Важное значение имеет также использование специализированных анкет, разработанных для оценки осведомленности о сейсмических рисках и готовности к чрезвычайным ситуациям.  
Качественные методы, включая глубинные интервью и фокус-группы, позволяют раскрыть субъективные переживания и культурные особенности восприятия землетрясений. Анализ нарративов пострадавших выявляет долгосрочные психологические последствия, такие как посттравматическое стрессовое расстройство (ПТСР) или фобические реакции, а также механизмы адаптации к повторяющимся сейсмическим событиям. Особое внимание уделяется этнографическим исследованиям, изучающим традиционные практики предсказания и интерпретации землетрясений в различных культурах, что способствует пониманию роли коллективных представлений в формировании индивидуальных реакций.  
Экспериментальные подходы в психологической сейсмологии включают моделирование виртуальных сейсмических сценариев с использованием технологий виртуальной реальности (VR). Данный метод обеспечивает контролируемые условия для изучения поведенческих реакций в имитированной чрезвычайной ситуации, что особенно ценно для разработки тренингов по эвакуации и снижению панических реакций. Нейрофизиологические исследования, такие как электроэнцефалография (ЭЭГ) и функциональная магнитно-резонансная томография (фМРТ), применяются для анализа изменений в работе мозга при восприятии сейсмической угрозы, включая активацию миндалевидного тела и префронтальной коры.  
Статистический анализ больших данных, полученных из социальных сетей и мобильных приложений, представляет собой перспективное направление. Мониторинг эмоционального фона в режиме реального времени позволяет выявлять закономерности распространения паники или дезинформации после землетрясений. Геоинформационные системы (ГИС) интегрируются с психологическими данными для пространственного анализа взаимосвязи между интенсивностью подземных толчков и динамикой психических состояний на популяционном уровне.  
Сравнительные исследования между регионами с разной частотой сейсмической активности демонстрируют вариативность психологических адаптационных механизмов. Например, в зонах с высокой сейсмичностью наблюдается феномен "привыкания", сопровождающийся снижением остроты стрессовых реакций, тогда как в ред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ПСИХОЛОГИЧЕСКОЙ СЕЙСМОЛОГИИ В СОВРЕМЕННОЙ ПРАКТИКЕ</w:t>
      </w:r>
    </w:p>
    <w:p>
      <w:pPr>
        <w:spacing w:line="360" w:before="0" w:after="0"/>
        <w:ind w:firstLine="720"/>
        <w:jc w:val="both"/>
      </w:pPr>
      <w:r>
        <w:t xml:space="preserve">охватывает широкий спектр направлений, связанных с прогнозированием, профилактикой и минимизацией последствий сейсмических событий через призму психологических факторов. Одним из ключевых аспектов является анализ коллективного поведения населения в условиях повышенной сейсмической угрозы. Исследования демонстрируют, что восприятие риска и готовность к действиям в чрезвычайных ситуациях напрямую зависят от уровня информированности, культурных особенностей и предыдущего опыта взаимодействия с природными катастрофами. Например, в регионах с высокой сейсмической активностью, таких как Япония или Чили, население демонстрирует более высокую адаптивность благодаря систематическому обучению и регулярным учениям, что снижает уровень паники и повышает эффективность эвакуационных мероприятий.  
Важным направлением является разработка психологических методик, направленных на снижение посттравматического стрессового расстройства (ПТСР) у пострадавших после землетрясений. Психологическая сейсмология предлагает комплексные подходы, включающие когнитивно-поведенческую терапию, групповые тренинги и методы релаксации, которые способствуют восстановлению эмоционального состояния жертв катастроф. Особое внимание уделяется работе с детьми, поскольку их психика более уязвима к последствиям травмирующих событий. Программы, основанные на игровых методиках и арт-терапии, доказали свою эффективность в снижении тревожности и страхов, связанных с повторными толчками.  
Еще одним значимым аспектом применения психологической сейсмологии является взаимодействие между специалистами по сейсмологии и психологами при разработке систем раннего оповещения. Установлено, что форма подачи информации о возможном землетрясении влияет на поведенческие реакции населения. Чрезмерно тревожные или, напротив, излишне оптимистичные сообщения могут привести либо к панике, либо к игнорированию угрозы. Поэтому современные системы оповещения включают психолингвистический анализ текстовых и аудиосообщений, чтобы обеспечить баланс между достаточной серьезностью и сохранением спокойствия среди населения.  
Кроме того, психологическая сейсмология играет важную роль в подготовке спасательных команд и волонтеров, работающих в зонах бедствия. Тренинги, направленные на развитие эмоциональной устойчивости, навыков принятия решений в условиях неопределенности и управления стрессом, позволяют повысить эффективность их работы. Особое внимание уделяется предотвращению профессионального выгорания, которое может возникнуть вследствие длительного контакта с пострадавшими и тяжелыми условиями труда.  
Перспективным направлением является интеграция психологической сейсмологии в урбанистическое планирование. Учет психологических факторов при проектировании зданий и инфраструктуры позволяет создавать более безопасные пространства, снижающие уровень тревожности у жителей сейсмоопасных регионов. Например, использование естественного освещения, открытых пространств и визуальных ориентиров для эвакуации способствует снижению стресса в случае возникновения чрезвычайной ситуации. Таким образом, психологическая сейсмология не только расширяет понимание человеческого поведения в условиях сейсмических рисков, но и предлагает практические инструменты для повышения устойчивости общества к природным катастрофам.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И БУДУЩИЕ ИССЛЕДОВАНИЯ В ПСИХОЛОГИЧЕСКОЙ СЕЙСМОЛОГИИ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психологической сейсмологии связаны с углублённым изучением механизмов психологического реагирования на сейсмические события, а также с разработкой эффективных стратегий психологической адаптации и посттравматической реабилитации. Одним из ключевых направлений будущих исследований является анализ долгосрочных психологических последствий землетрясений, включая формирование устойчивых тревожных расстройств, депрессивных состояний и посттравматического стрессового расстройства (ПТСР). Особое внимание уделяется изучению факторов, способствующих резильентности у пострадавших, что позволит разработать более точные прогностические модели и персонализированные методы психологической помощи.  
Важным аспектом дальнейших исследований является интеграция междисциплинарных подходов, объединяющих психологию, нейронауки, социологию и геофизику. Современные технологии, такие как искусственный интеллект и машинное обучение, открывают новые возможности для анализа больших массивов данных о поведенческих реакциях населения в условиях сейсмической угрозы. Это позволит выявлять закономерности в динамике психоэмоциональных состояний и разрабатывать превентивные меры для снижения негативных последствий.  
Перспективным направлением является также изучение культурных и социальных детерминант психологического восприятия землетрясений. Сравнительные исследования в разных регионах мира помогут выявить универсальные и специфические паттерны реагирования, что важно для разработки адаптированных программ психологической поддержки. Особый интерес представляет анализ роли средств массовой информации и социальных сетей в формировании коллективной тревожности, а также их влияние на эффективность коммуникации в кризисных ситуациях.  
В будущем значительное внимание будет уделено разработке инновационных методов психопрофилактики, включая виртуальную реальность (VR) для моделирования стрессовых сценариев и тренировки адаптивных реакций. Подобные технологии могут быть использованы как для подготовки населения к возможным катастрофам, так и для терапии уже возникших расстройств. Кроме того, актуальным остаётся вопрос о создании унифицированных протоколов психологической помощи, учитывающих особенности разных возрастных и социальных групп.  
Ещё одной важной задачей является изучение влияния повторяющихся сейсмических событий на психическое здоровье. Хроническая экспозиция к угрозе землетрясений может приводить к кумулятивному эффекту, что требует разработки долгосрочных программ мониторинга и поддержки. В этом контексте особую значимость приобретают исследования, направленные на выявление биомаркеров стресса, которые могли бы служить объективными индикаторами психологического состояния.  
Таким образом, будущее психологической сейсмологии связано с комплексным подходом, сочетающим фундаментальные исследования и прикладные разработки. Углубление знаний о психологических последствиях землетрясений, внедрение новых технологий и совершенствование методов помощи позволят минимизировать негативное воздействие сейсмических катастроф на психическое здоровье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психологической сейсмологии представляет собой перспективное направление междисциплинарных исследований, объединяющее достижения психологии, сейсмологии, социологии и когнитивных наук. Проведённый анализ демонстрирует, что данная область науки позволяет не только углубить понимание психологических реакций человека на сейсмические угрозы, но и разработать эффективные стратегии минимизации негативных последствий землетрясений. Исследования в области психологической сейсмологии подтверждают, что эмоциональные, когнитивные и поведенческие реакции населения на сейсмические события носят сложный и нелинейный характер, что требует дифференцированного подхода к прогнозированию и управлению рисками.  
Важным аспектом дальнейшего развития психологической сейсмологии является интеграция современных технологий, включая методы машинного обучения и big data, для анализа массовых поведенческих паттернов в условиях сейсмической угрозы. Кроме того, особое значение приобретает разработка психопрофилактических программ, направленных на повышение стрессоустойчивости и адаптивных возможностей населения в сейсмоактивных регионах.  
Перспективы развития данной научной дисциплины связаны также с углублённым изучением долгосрочных психологических последствий землетрясений, включая посттравматические стрессовые расстройства и их влияние на социальную динамику. Учитывая возрастающую частоту и интенсивность сейсмических событий в условиях глобальных климатических изменений, психологическая сейсмология становится не только теоретически значимой, но и практически востребованной областью знаний. Таким образом, дальнейшие исследования в этом направлении будут способствовать формированию комплексной системы психологической безопасности, обеспечивающей устойчивость общества к природным катастрофам.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Лурия А.Р.. Основы нейропсихологии. 1973 (книга)</w:t>
      </w:r>
    </w:p>
    <w:p>
      <w:pPr>
        <w:spacing w:line="360" w:before="0" w:after="0"/>
        <w:ind w:firstLine="720"/>
        <w:jc w:val="both"/>
      </w:pPr>
      <w:r>
        <w:t xml:space="preserve">2. Goleman D.. Emotional Intelligence: Why It Can Matter More Than IQ. 1995 (книга)</w:t>
      </w:r>
    </w:p>
    <w:p>
      <w:pPr>
        <w:spacing w:line="360" w:before="0" w:after="0"/>
        <w:ind w:firstLine="720"/>
        <w:jc w:val="both"/>
      </w:pPr>
      <w:r>
        <w:t xml:space="preserve">3. Selye H.. The Stress of Life. 1956 (книга)</w:t>
      </w:r>
    </w:p>
    <w:p>
      <w:pPr>
        <w:spacing w:line="360" w:before="0" w:after="0"/>
        <w:ind w:firstLine="720"/>
        <w:jc w:val="both"/>
      </w:pPr>
      <w:r>
        <w:t xml:space="preserve">4. Lazarus R.S., Folkman S.. Stress, Appraisal, and Coping. 1984 (книга)</w:t>
      </w:r>
    </w:p>
    <w:p>
      <w:pPr>
        <w:spacing w:line="360" w:before="0" w:after="0"/>
        <w:ind w:firstLine="720"/>
        <w:jc w:val="both"/>
      </w:pPr>
      <w:r>
        <w:t xml:space="preserve">5. Леонтьев А.Н.. Деятельность. Сознание. Личность. 1975 (книга)</w:t>
      </w:r>
    </w:p>
    <w:p>
      <w:pPr>
        <w:spacing w:line="360" w:before="0" w:after="0"/>
        <w:ind w:firstLine="720"/>
        <w:jc w:val="both"/>
      </w:pPr>
      <w:r>
        <w:t xml:space="preserve">6. Freud S.. Beyond the Pleasure Principle. 1920 (книга)</w:t>
      </w:r>
    </w:p>
    <w:p>
      <w:pPr>
        <w:spacing w:line="360" w:before="0" w:after="0"/>
        <w:ind w:firstLine="720"/>
        <w:jc w:val="both"/>
      </w:pPr>
      <w:r>
        <w:t xml:space="preserve">7. Maslow A.H.. Motivation and Personality. 1954 (книга)</w:t>
      </w:r>
    </w:p>
    <w:p>
      <w:pPr>
        <w:spacing w:line="360" w:before="0" w:after="0"/>
        <w:ind w:firstLine="720"/>
        <w:jc w:val="both"/>
      </w:pPr>
      <w:r>
        <w:t xml:space="preserve">8. Jung C.G.. Psychological Types. 1921 (книга)</w:t>
      </w:r>
    </w:p>
    <w:p>
      <w:pPr>
        <w:spacing w:line="360" w:before="0" w:after="0"/>
        <w:ind w:firstLine="720"/>
        <w:jc w:val="both"/>
      </w:pPr>
      <w:r>
        <w:t xml:space="preserve">9. Рубинштейн С.Л.. Основы общей психологии. 1940 (книга)</w:t>
      </w:r>
    </w:p>
    <w:p>
      <w:pPr>
        <w:spacing w:line="360" w:before="0" w:after="0"/>
        <w:ind w:firstLine="720"/>
        <w:jc w:val="both"/>
      </w:pPr>
      <w:r>
        <w:t xml:space="preserve">10. Выготский Л.С.. Мышление и речь. 1934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2025-06-30T03:49:09.218Z</dcterms:created>
  <dcterms:modified xsi:type="dcterms:W3CDTF">2025-06-30T03:49:09.218Z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