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активным поиском ответов на фундаментальные вопросы о происхождении, эволюции и распространении жизни во Вселенной. Астробиология, как междисциплинарная область знаний, объединяет достижения астрономии, биологии, химии, геологии и планетологии, формируя целостное представление о возможных формах жизни за пределами Земли. В контексте стремительного роста интереса к космическим исследованиям и освоению других планет особую актуальность приобретает формирование образовательной астробиосферы — системы знаний, методологий и педагогических практик, направленных на подготовку специалистов, способных решать комплексные задачи в этой области.  
Развитие образовательной астробиосферы обусловлено не только научно-техническим прогрессом, но и необходимостью интеграции астробиологических знаний в учебные программы различных уровней — от школьного до послевузовского. Это требует разработки новых образовательных стандартов, создания специализированных курсов и внедрения инновационных методов обучения, включая цифровые технологии, моделирование и проектно-исследовательскую деятельность. Кроме того, важным аспектом является популяризация астробиологии, поскольку общественное понимание её значимости способствует увеличению финансирования исследований и притоку молодых учёных в данную сферу.  
Актуальность темы также подчёркивается глобальными вызовами, такими как изменение климата, исчерпание ресурсов Земли и потенциальная необходимость колонизации других планет. В этом контексте образовательная астробиосфера становится не только инструментом подготовки кадров, но и элементом стратегического планирования будущего человечества. Однако, несмотря на очевидную значимость, данная область остаётся недостаточно систематизированной, что требует глубокого анализа существующих образовательных моделей, выявления их недостатков и разработки перспективных направлений развития.  
Целью настоящего реферата является комплексное исследование процессов формирования и эволюции образовательной астробиосферы, включая анализ её структурных компонентов, методологических основ и перспектив интеграции в мировую научно-образовательную систему. Особое внимание уделяется роли междисциплинарного подхода, а также влиянию технологических и социокультурных факторов на развитие данной сферы. В работе рассматриваются как теоретические аспекты, так и практические примеры реализации астробиологических образовательных программ в ведущих научных центрах мира.</w:t>
      </w:r>
    </w:p>
    <w:p>
      <w:pPr>
        <w:pStyle w:val="Heading1"/>
        <w:pageBreakBefore/>
        <w:spacing w:line="360" w:before="0" w:after="0"/>
        <w:jc w:val="center"/>
      </w:pPr>
      <w:r>
        <w:t xml:space="preserve">ИСТОРИЯ И ПРЕДПОСЫЛКИ ВОЗНИКНОВЕНИЯ ОБРАЗОВАТЕЛЬНОЙ АСТРОБИОСФЕРЫ</w:t>
      </w:r>
    </w:p>
    <w:p>
      <w:pPr>
        <w:spacing w:line="360" w:before="0" w:after="0"/>
        <w:ind w:firstLine="720"/>
        <w:jc w:val="both"/>
      </w:pPr>
      <w:r>
        <w:t xml:space="preserve">Развитие образовательной астробиосферы как междисциплинарного направления обусловлено комплексом научных, технологических и социальных факторов, сформировавшихся на рубеже XX–XXI веков. Первые предпосылки к её возникновению можно проследить в работах основоположников космической биологии и экзобиологии, таких как Дж. Холдейн и Дж. Бернал, которые ещё в середине XX века рассматривали возможность существования жизни за пределами Земли и её адаптации к внеземным условиям. Однако лишь к концу столетия, благодаря прогрессу в области космических технологий, астрономии и молекулярной биологии, идеи астробиологии перешли из области теоретических предположений в сферу практических исследований.  
Важным этапом стало создание NASA Astrobiology Institute в 1998 году, что институционализировало астробиологию как научную дисциплину и способствовало её интеграции в образовательные программы. Параллельно с этим рост интереса к поиску экзопланет, обнаружение экстремофильных организмов на Земле и успехи в моделировании гипотетических биологических систем для других планет стимулировали академическое сообщество к разработке специализированных курсов. Первые образовательные модули по астробиологии появились в ведущих университетах США и Европы, таких как Университет Аризоны и Эдинбургский университет, где акцент делался на междисциплинарном подходе, объединяющем биологию, химию, физику и планетологию.  
Социально-культурный контекст также сыграл значительную роль в становлении образовательной астробиосферы. Популяризация космических исследований через медиа, включая документальные проекты и научно-фантастические произведения, повысила общественный спрос на соответствующие знания. Это привело к расширению аудитории за пределы узкопрофессионального круга и формированию программ для школьников, студентов и широкой публики. Влияние международных космических миссий, таких как "Викинг", "Кьюриосити" и "ЭкзоМарс", дополнительно укрепило связь между фундаментальной наукой и образованием, поскольку их результаты требовали интерпретации и трансляции в учебный процесс.  
Технологические инновации, включая дистанционное обучение и виртуальные лаборатории, позволили преодолеть географические ограничения и создать глобальную сеть астробиологического образования. Платформы типа Coursera и edX включили курсы от ведущих экспертов, что стандартизировало базовые знания в этой области. Одновременно развитие аналоговых сред, таких как проекты Mars Desert Research Station, предоставило студентам возможность участия в имитационных исследованиях, приближая образовательный процесс к реальным научным задачам.  
Таким образом, возникновение образовательной астробиосферы стало результатом конвергенции научных достижений, технологического прогресса и социокультурных изменений. Её формирование отражает эволюцию от узкоспециализированных исследований к системному подходу, ориентированному на подготовку специалистов для решения комплексных задач, связанных с поиском жизни во Вселенной и освоением космического пространства.</w:t>
      </w:r>
    </w:p>
    <w:p>
      <w:pPr>
        <w:pStyle w:val="Heading1"/>
        <w:pageBreakBefore/>
        <w:spacing w:line="360" w:before="0" w:after="0"/>
        <w:jc w:val="center"/>
      </w:pPr>
      <w:r>
        <w:t xml:space="preserve">ОСНОВНЫЕ ПРИНЦИПЫ И МЕТОДОЛОГИЯ ОБРАЗОВАТЕЛЬНОЙ АСТРОБИОСФЕРЫ</w:t>
      </w:r>
    </w:p>
    <w:p>
      <w:pPr>
        <w:spacing w:line="360" w:before="0" w:after="0"/>
        <w:ind w:firstLine="720"/>
        <w:jc w:val="both"/>
      </w:pPr>
      <w:r>
        <w:t xml:space="preserve">Развитие образовательной астробиосферы базируется на синтезе междисциплинарных подходов, объединяющих астрономию, биологию, педагогику и космические технологии. Основополагающим принципом является интеграция фундаментальных знаний о происхождении жизни во Вселенной с современными образовательными практиками, направленными на формирование у обучающихся системного понимания астробиологических процессов. Методологическая основа включает три ключевых аспекта: когнитивный, технологический и практико-ориентированный.  
Когнитивный аспект предполагает построение образовательных программ на стыке естественнонаучных дисциплин, где центральное место занимает изучение экстремофильных организмов, планетарной эволюции и потенциальных биосигнатур. Важным элементом является акцент на критическом мышлении, позволяющем анализировать гипотезы о внеземной жизни с позиций научной достоверности. Технологический аспект подразумевает использование цифровых платформ, симуляторов космических сред и виртуальных лабораторий, обеспечивающих интерактивное освоение материала. Применение методов машинного обучения для обработки астробиологических данных также входит в данный компонент методологии.  
Практико-ориентированный аспект заключается в проектной деятельности, включающей разработку моделей замкнутых экосистем, аналогичных предполагаемым условиям обитаемости на экзопланетах. Лабораторные эксперименты с аналогами внеземных сред (например, марсианских реголитов или ледяных спутников) способствуют формированию навыков эмпирического исследования. Важную роль играет сотрудничество с научными организациями, такими как NASA или ESA, позволяющее учащимся участвовать в реальных исследовательских программах.  
Методология образовательной астробиосферы также опирается на принцип контекстуализации, согласно которому учебные материалы должны отражать актуальные научные достижения. Это требует постоянного обновления контента с учетом новых открытий в области экзопланетологии, астробиологии и космической биологии. Кроме того, применяется принцип модульности, обеспечивающий гибкость образовательных траекторий: обучающиеся могут выбирать специализированные курсы в зависимости от индивидуальных интересов, будь то астрогеология, биохимия внеземной жизни или проектирование биорегенеративных систем для космических миссий.  
Важным методологическим инструментом является моделирование сценариев контакта с внеземными формами жизни, что способствует развитию междисциплинарной экспертизы и этического осмысления подобных гипотетических ситуаций. В рамках образовательного процесса используются деловые игры, симулирующие международное сотрудничество в области астробиологических исследований, что укрепляет навыки командной работы и кросс-культурной коммуникации.  
Таким образом, методология образовательной астробиосферы представляет собой динамичную систему, сочетающую теоретическое обучение с практическими и технологическими инновациями. Её реализация требует не только адаптации классических педагогических методов к специфике астробиологии, но и активного внедрения новых форматов, таких как виртуальная реальность и citizen science-проекты, вовлекающие широкую аудиторию в научный процесс. Это обеспечивает подготовку специалистов, способных решать комплексные задачи на стыке наук, а также популяризирует астробиологию как критически важное направление для будущего человечества.</w:t>
      </w:r>
    </w:p>
    <w:p>
      <w:pPr>
        <w:pStyle w:val="Heading1"/>
        <w:pageBreakBefore/>
        <w:spacing w:line="360" w:before="0" w:after="0"/>
        <w:jc w:val="center"/>
      </w:pPr>
      <w:r>
        <w:t xml:space="preserve">ТЕХНОЛОГИИ И ИНСТРУМЕНТЫ В ОБРАЗОВАТЕЛЬНОЙ АСТРОБИОСФЕРЕ</w:t>
      </w:r>
    </w:p>
    <w:p>
      <w:pPr>
        <w:spacing w:line="360" w:before="0" w:after="0"/>
        <w:ind w:firstLine="720"/>
        <w:jc w:val="both"/>
      </w:pPr>
      <w:r>
        <w:t xml:space="preserve">Современные технологии и инструменты играют ключевую роль в формировании и развитии образовательной астробиосферы, обеспечивая интеграцию междисциплинарных знаний и создание интерактивных платформ для обучения. Одним из наиболее значимых инструментов являются виртуальные лаборатории, которые позволяют моделировать условия космической среды и экстремальные биологические процессы в контролируемых условиях. Такие платформы, как Labster и Bioman, предоставляют студентам возможность проводить эксперименты, связанные с астробиологией, без необходимости доступа к специализированному оборудованию. Это особенно важно для образовательных учреждений, ограниченных в ресурсах, но стремящихся к включению астробиологических дисциплин в учебные программы.  
Другим важным компонентом являются системы дистанционного обучения, такие как Moodle, Coursera и edX, которые обеспечивают доступ к курсам ведущих университетов и научных центров. Эти платформы не только расширяют географию образовательного процесса, но и способствуют формированию международных научных коллабораций. Особое значение имеют массовые открытые онлайн-курсы (МООК), посвящённые астробиологии, которые включают лекции экспертов NASA, ESA и других космических агентств. Такие курсы позволяют учащимся получать актуальные знания о последних исследованиях в области поиска внеземной жизни, экзопланет и адаптации организмов к экстремальным условиям.  
Искусственный интеллект и машинное обучение также находят применение в образовательной астробиосфере. Алгоритмы анализа больших данных используются для обработки информации, полученной с космических телескопов, таких как James Webb, что позволяет студентам участвовать в реальных научных проектах. Например, платформа Zooniverse предоставляет возможность добровольцам анализировать астрономические изображения, что способствует развитию навыков работы с научными данными. Кроме того, нейросетевые модели применяются для прогнозирования потенциально обитаемых зон в космосе, что делает процесс обучения более интерактивным и практически ориентированным.  
Дополнительным инструментом являются цифровые двойники и симуляторы, которые воспроизводят условия марсианских или лунных баз. Программное обеспечение, такое как SpaceEngine и Universe Sandbox, позволяет визуализировать космические процессы, а симуляторы жизнеобеспечения, разработанные NASA, помогают изучать проблемы создания замкнутых экосистем. Эти технологии не только обогащают теоретическую подготовку, но и формируют навыки критического мышления и решения нестандартных задач.  
Наконец, важную роль играют технологии дополненной и виртуальной реальности (AR/VR), которые создают иммерсивные образовательные среды. Приложения, такие как Titans of Space, позволяют совершать виртуальные путешествия по Солнечной системе, а проекты Mars 2030 дают возможность изучать поверхность Красной планеты в деталях. Подобные инструменты значительно повышают вовлечённость учащихся и способствуют лучшему усвоению сложных концепций. Таким образом, современные технологии и инструменты не только расширяют границы образовательной астробиосферы, но и делают её более доступной и эффективной для будущих поколений исследователей.</w:t>
      </w:r>
    </w:p>
    <w:p>
      <w:pPr>
        <w:pStyle w:val="Heading1"/>
        <w:pageBreakBefore/>
        <w:spacing w:line="360" w:before="0" w:after="0"/>
        <w:jc w:val="center"/>
      </w:pPr>
      <w:r>
        <w:t xml:space="preserve">ПЕРСПЕКТИВЫ И ВЫЗОВЫ РАЗВИТИЯ ОБРАЗОВАТЕЛЬНОЙ АСТРОБИОСФЕРЫ</w:t>
      </w:r>
    </w:p>
    <w:p>
      <w:pPr>
        <w:spacing w:line="360" w:before="0" w:after="0"/>
        <w:ind w:firstLine="720"/>
        <w:jc w:val="both"/>
      </w:pPr>
      <w:r>
        <w:t xml:space="preserve">Развитие образовательной астробиосферы представляет собой сложный и многогранный процесс, сопровождающийся как значительными перспективами, так и серьёзными вызовами. В условиях стремительного прогресса космических технологий и расширения междисциплинарных исследований на стыке биологии, астрономии и педагогики формирование астробиосферы как образовательного пространства приобретает особую актуальность. Одной из ключевых перспектив является интеграция астробиологических знаний в систему общего и профессионального образования, что способствует формированию у обучающихся целостного представления о месте человечества во Вселенной. Внедрение специализированных курсов, посвящённых экзобиологии, планетологии и космической биологии, позволяет не только расширить кругозор учащихся, но и стимулировать их интерес к научной деятельности, что в долгосрочной перспективе может привести к увеличению числа специалистов в данной области.  
Однако на пути реализации этих идей возникают существенные трудности. Одним из основных вызовов является недостаточная разработанность методологической базы преподавания астробиологии, что обусловлено её относительной новизной как научной дисциплины. Отсутствие унифицированных учебных программ и стандартов затрудняет систематизацию знаний и их адаптацию для различных уровней образования. Кроме того, ограниченность материально-технической базы образовательных учреждений, особенно в регионах, не позволяет в полной мере использовать современные технологии, такие как виртуальные лаборатории или симуляторы космических условий, что снижает эффективность обучения.  
Ещё одной проблемой является междисциплинарный характер астробиологии, требующий от преподавателей высокой квалификации не только в области биологии и астрономии, но и в смежных науках, таких как химия, физика и геология. Дефицит кадров, обладающих подобным комплексом знаний, существенно замедляет процесс внедрения астробиологических дисциплин в учебные планы. Параллельно с этим возникает вопрос о необходимости международной кооперации, поскольку исследования в области астробиологии носят глобальный характер и требуют согласованных действий научного и образовательного сообществ разных стран.  
Несмотря на перечисленные сложности, потенциал образовательной астробиосферы остаётся значительным. Развитие дистанционных образовательных технологий, включая онлайн-курсы и международные научные школы, способно частично компенсировать недостаток ресурсов и обеспечить доступ к актуальным знаниям для широкой аудитории. Важным направлением является также популяризация астробиологии через научно-просветительские проекты, что может способствовать привлечению молодёжи в науку и формированию общественного интереса к космическим исследованиям. В долгосрочной перспективе успешное преодоление существующих вызовов позволит создать устойчивую образовательную среду, способствующую подготовке специалистов для решения задач, связанных с изучением жизни за пределами Земли и освоением космического пространства.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образовательной астробиосферы представляет собой перспективное направление междисциплинарных исследований, объединяющее достижения астрономии, биологии, педагогики и информационных технологий. Формирование данной области знаний обусловлено необходимостью подготовки специалистов, способных решать комплексные задачи, связанные с поиском жизни за пределами Земли, изучением экстремальных экосистем и разработкой образовательных программ для будущих космических миссий. Анализ современных тенденций демонстрирует возрастающую роль цифровых платформ и виртуальных лабораторий в процессе обучения, что позволяет моделировать условия других планет и проводить дистанционные эксперименты. Однако дальнейшее развитие астробиосферы требует решения ряда методологических и инфраструктурных проблем, включая стандартизацию учебных программ, создание международных научно-образовательных консорциумов и обеспечение доступа к актуальным исследовательским данным. Особое значение приобретает интеграция фундаментальных и прикладных аспектов астробиологии в систему общего и профессионального образования, что способствует формированию критического мышления и научного мировоззрения у обучающихся. Перспективы развития данной сферы связаны с углублением сотрудничества между академическими институтами, космическими агентствами и частными компаниями, а также с внедрением инновационных педагогических методик, ориентированных на междисциплинарность и проектную деятельность. Таким образом, образовательная астробиосфера не только расширяет границы познания, но и служит важным инструментом подготовки кадров для науки и технологий будущего, способствуя устойчивому развитию человечества в условиях освоения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NASA Astrobiology Institute. Education and Outreach in Astrobiology. 2020 (internet-resource)</w:t>
      </w:r>
    </w:p>
    <w:p>
      <w:pPr>
        <w:spacing w:line="360" w:before="0" w:after="0"/>
        <w:ind w:firstLine="720"/>
        <w:jc w:val="both"/>
      </w:pPr>
      <w:r>
        <w:t xml:space="preserve">4. Domagal-Goldman, S., Wright, K.E.. The Astrobiology Primer v2.0. 2016 (article)</w:t>
      </w:r>
    </w:p>
    <w:p>
      <w:pPr>
        <w:spacing w:line="360" w:before="0" w:after="0"/>
        <w:ind w:firstLine="720"/>
        <w:jc w:val="both"/>
      </w:pPr>
      <w:r>
        <w:t xml:space="preserve">5. Impey, C., Lunine, J., Funes, J.. Astrobiology: A Multidisciplinary Approach. 2013 (book)</w:t>
      </w:r>
    </w:p>
    <w:p>
      <w:pPr>
        <w:spacing w:line="360" w:before="0" w:after="0"/>
        <w:ind w:firstLine="720"/>
        <w:jc w:val="both"/>
      </w:pPr>
      <w:r>
        <w:t xml:space="preserve">6. European Astrobiology Institute. Astrobiology Education and Public Outreach. 2021 (internet-resource)</w:t>
      </w:r>
    </w:p>
    <w:p>
      <w:pPr>
        <w:spacing w:line="360" w:before="0" w:after="0"/>
        <w:ind w:firstLine="720"/>
        <w:jc w:val="both"/>
      </w:pPr>
      <w:r>
        <w:t xml:space="preserve">7. Billings, L.. Astrobiology in the Classroom: Teaching the Science of Life in the Universe. 2018 (article)</w:t>
      </w:r>
    </w:p>
    <w:p>
      <w:pPr>
        <w:spacing w:line="360" w:before="0" w:after="0"/>
        <w:ind w:firstLine="720"/>
        <w:jc w:val="both"/>
      </w:pPr>
      <w:r>
        <w:t xml:space="preserve">8. Jakosky, B.. The Search for Life on Other Planets. 1998 (book)</w:t>
      </w:r>
    </w:p>
    <w:p>
      <w:pPr>
        <w:spacing w:line="360" w:before="0" w:after="0"/>
        <w:ind w:firstLine="720"/>
        <w:jc w:val="both"/>
      </w:pPr>
      <w:r>
        <w:t xml:space="preserve">9. SETI Institute. Astrobiology for Educators. 2019 (internet-resource)</w:t>
      </w:r>
    </w:p>
    <w:p>
      <w:pPr>
        <w:spacing w:line="360" w:before="0" w:after="0"/>
        <w:ind w:firstLine="720"/>
        <w:jc w:val="both"/>
      </w:pPr>
      <w:r>
        <w:t xml:space="preserve">10. Plaxco, K.W., Gross, M.. Astrobiology: A Brief Introduction. 2011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2025-07-01T19:43:31.187Z</dcterms:created>
  <dcterms:modified xsi:type="dcterms:W3CDTF">2025-07-01T19:43:31.187Z</dcterms:modified>
</cp:coreProperties>
</file>

<file path=docProps/custom.xml><?xml version="1.0" encoding="utf-8"?>
<Properties xmlns="http://schemas.openxmlformats.org/officeDocument/2006/custom-properties" xmlns:vt="http://schemas.openxmlformats.org/officeDocument/2006/docPropsVTypes"/>
</file>