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образовательного туризма</w:t>
      </w:r>
    </w:p>
    <w:p>
      <w:pPr>
        <w:spacing w:line="360" w:before="0" w:after="40"/>
        <w:jc w:val="center"/>
      </w:pPr>
      <w:r>
        <w:t xml:space="preserve">Российский государственный университет туризма и сервиса</w:t>
      </w:r>
    </w:p>
    <w:p>
      <w:pPr>
        <w:spacing w:line="360" w:before="160" w:after="20"/>
        <w:jc w:val="center"/>
      </w:pPr>
      <w:r>
        <w:t xml:space="preserve">Кафедра туризма и гостеприимства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тенденции глобализации и цифровизации существенно трансформируют традиционные подходы к образованию, способствуя возникновению новых форм обучения, среди которых особое место занимает образовательный туризм. Данное направление представляет собой синтез академической мобильности, культурного обмена и профессионального развития, что делает его актуальным объектом междисциплинарных исследований в сферах педагогики, экономики, социологии и менеджмента. Образовательный туризм, понимаемый как целенаправленные поездки с целью получения знаний, навыков или культурного опыта, приобретает всё большую значимость в условиях усиления международной конкуренции на рынке образовательных услуг.  
Актуальность изучения развития образовательного туризма обусловлена несколькими факторами. Во-первых, рост спроса на альтернативные формы обучения, сочетающие теоретическую подготовку с практическим погружением в иную культурную среду, стимулирует расширение предложения со стороны образовательных учреждений и туристических операторов. Во-вторых, государственные инициативы, направленные на интернационализацию образования, такие как программы академического обмена (Erasmus+, Fulbright и др.), подчеркивают стратегическую роль образовательного туризма в формировании человеческого капитала. В-третьих, экономические выгоды, связанные с развитием данного сегмента, включая рост доходов вузов, туриндустрии и смежных отраслей, делают его важным элементом региональной и национальной политики.  
Несмотря на возрастающий интерес к теме, многие аспекты образовательного туризма остаются недостаточно изученными. В частности, требуют детального анализа механизмы его организации, факторы, влияющие на эффективность образовательных программ, а также долгосрочные эффекты для участников и принимающих стран. Кроме того, отсутствует единая методологическая база для оценки качества и результативности таких программ, что затрудняет разработку универсальных рекомендаций для их совершенствования.  
Целью данного реферата является комплексное исследование развития образовательного туризма как многоаспектного социально-экономического явления. В работе рассматриваются исторические предпосылки его формирования, современные тенденции, ключевые игроки рынка, а также перспективы дальнейшей эволюции под влиянием технологических и социокультурных изменений. Особое внимание уделяется роли государственного регулирования и международного сотрудничества в стимулировании данного направления.  
Проведённый анализ опирается на научные публикации, статистические данные и кейсы успешных практик, что позволяет выявить закономерности и предложить рекомендации для оптимизации образовательно-туристических программ. Результаты исследования могут быть полезны для администраций учебных заведений, туроператоров, политиков и исследователей, занимающихся вопросами интеграции образования и туризма.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ПРЕДПОСЫЛКИ ВОЗНИКНОВЕНИЯ ОБРАЗОВАТЕЛЬНОГО ТУРИЗМА</w:t>
      </w:r>
    </w:p>
    <w:p>
      <w:pPr>
        <w:spacing w:line="360" w:before="0" w:after="0"/>
        <w:ind w:firstLine="720"/>
        <w:jc w:val="both"/>
      </w:pPr>
      <w:r>
        <w:t xml:space="preserve">Развитие образовательного туризма как самостоятельного направления в сфере путешествий имеет глубокие исторические корни, уходящие в античную эпоху. Уже в Древней Греции и Риме прослеживались первые формы познавательных поездок, когда молодые аристократы отправлялись в другие города и страны для изучения философии, риторики и искусства. Такие путешествия, известные как "пайдейя", были неотъемлемой частью формирования элиты и способствовали культурному обмену между регионами. В Средние века традиция образовательных поездок сохранилась в форме паломничеств к университетским центрам, таким как Болонья, Париж и Оксфорд, где студенты из разных стран получали доступ к уникальным знаниям.  
Важным этапом в становлении образовательного туризма стало Возрождение, когда интерес к классическому наследию и гуманитарным наукам привёл к увеличению числа путешествий с образовательными целями. Европейские аристократы и учёные совершали "гранд-туры" по Италии, Франции и Германии, изучая архитектуру, литературу и историю. Эти поездки не только расширяли кругозор, но и закладывали основы межкультурной коммуникации. В XVIII–XIX веках гранд-туры трансформировались в более структурированные формы образовательного туризма, включая организованные экскурсии для студентов и преподавателей.  
Промышленная революция и развитие транспортной инфраструктуры в XIX веке значительно упростили перемещение между странами, сделав образовательные поездки доступными для более широких слоёв населения. Открытие музеев, библиотек и университетов способствовало популяризации познавательного туризма. В этот период стали появляться первые специализированные агентства, предлагающие программы для учащихся и педагогов.  
XX век ознаменовался институционализацией образовательного туризма благодаря созданию международных организаций, таких как ЮНЕСКО, которые способствовали развитию культурного и академического обмена. После Второй мировой войны программы студенческого обмена, такие как Erasmus, стали ключевым инструментом интеграции образовательного туризма в систему высшего образования. Глобализация и цифровизация в конце XX – начале XXI века ещё больше расширили возможности для дистанционного и смешанного обучения, что привело к появлению новых форм образовательных путешествий, включая виртуальные туры и онлайн-курсы.  
Современные предпосылки развития образовательного туризма связаны с возрастающим спросом на межкультурную компетентность, профессиональное развитие и непрерывное обучение. Рост конкуренции на рынке труда стимулирует интерес к программам, сочетающим академические знания с практическим опытом в международной среде. Кроме того, государственные и частные инвестиции в образовательную инфраструктуру, такие как создание научных парков и инновационных центров, способствуют дальнейшей эволюции этого направления. Таким образом, история образовательного туризма демонстрирует его трансформацию от элитарной практики до массового явления, играющего важную роль в современном обществе.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НАПРАВЛЕНИЯ И ФОРМЫ ОБРАЗОВАТЕЛЬНОГО ТУРИЗМА</w:t>
      </w:r>
    </w:p>
    <w:p>
      <w:pPr>
        <w:spacing w:line="360" w:before="0" w:after="0"/>
        <w:ind w:firstLine="720"/>
        <w:jc w:val="both"/>
      </w:pPr>
      <w:r>
        <w:t xml:space="preserve">Образовательный туризм как динамично развивающаяся отрасль предполагает множество направлений и форм, которые классифицируются в зависимости от целевой аудитории, продолжительности, содержания программ и географического охвата. Одним из ключевых направлений является академический туризм, включающий программы студенческого обмена, стажировки, летние школы и участие в международных конференциях. Данное направление способствует углублению профессиональных знаний, развитию межкультурной коммуникации и расширению научного кругозора. Особое значение имеют программы двойных дипломов, позволяющие студентам получить образование в нескольких вузах, что повышает их конкурентоспособность на глобальном рынке труда.  
Другим значимым направлением выступает культурно-познавательный туризм, ориентированный на изучение истории, искусства и традиций различных стран. В рамках данного формата организуются экскурсии, мастер-классы, языковые курсы и тематические поездки, сочетающие образовательные элементы с рекреационными. Например, программы изучения иностранных языков в странах-носителях позволяют не только овладеть лингвистическими навыками, но и погрузиться в культурную среду, что значительно повышает эффективность обучения.  
Профессиональный образовательный туризм направлен на повышение квалификации специалистов в различных сферах. К нему относятся бизнес-семинары, тренинги, курсы повышения квалификации и стажировки на предприятиях. Особенно востребованы программы, связанные с инновационными технологиями, управлением и международным правом, поскольку они позволяют участникам адаптироваться к быстро меняющимся условиям глобальной экономики.  
Отдельного внимания заслуживает научно-исследовательский туризм, предполагающий участие в экспедициях, полевых исследованиях и лабораторных практиках. Такие программы особенно популярны среди студентов и учёных естественнонаучных и гуманитарных специальностей, так как предоставляют уникальную возможность работать с первичными данными в реальных условиях.  
Инновационным направлением является цифровой образовательный туризм, который реализуется через онлайн-платформы, виртуальные экскурсии и дистанционные курсы. Несмотря на отсутствие физического перемещения, данный формат сохраняет ключевые принципы образовательного туризма, такие как межкультурное взаимодействие и приобретение новых знаний.  
Таким образом, многообразие форм и направлений образовательного туризма позволяет удовлетворить потребности различных групп населения, способствуя их интеллектуальному и профессиональному развитию. Внедрение инновационных технологий и расширение международного сотрудничества открывают новые перспективы для дальнейшего роста данной отрасли.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ОБРАЗОВАТЕЛЬНОГО ТУРИЗМА НА ЭКОНОМИКУ И КУЛЬТУРУ ПРИНИМАЮЩИХ СТРАН</w:t>
      </w:r>
    </w:p>
    <w:p>
      <w:pPr>
        <w:spacing w:line="360" w:before="0" w:after="0"/>
        <w:ind w:firstLine="720"/>
        <w:jc w:val="both"/>
      </w:pPr>
      <w:r>
        <w:t xml:space="preserve">проявляется в формировании мультипликативного эффекта, затрагивающего различные секторы национального хозяйства. Во-первых, приток иностранных студентов и участников образовательных программ способствует увеличению доходов в сфере услуг, включая транспорт, гостиничный бизнес, общественное питание и розничную торговлю. Согласно исследованиям, проведённым Организацией экономического сотрудничества и развития (ОЭСР), каждый иностранный студент генерирует в среднем 1,5–2 рабочих места в принимающей стране, что снижает уровень безработицы и стимулирует развитие малого и среднего предпринимательства. Кроме того, образовательный туризм косвенно влияет на рост инвестиционной привлекательности региона, поскольку университеты и научные центры, принимающие иностранных обучающихся, часто становятся точками притяжения для международных корпораций, заинтересованных в квалифицированных кадрах.  
Культурный обмен, сопровождающий образовательный туризм, способствует формированию межкультурной компетентности как у иностранных студентов, так и у местного населения. Интеграция обучающихся из разных стран в академическую и социальную среду принимающего государства приводит к взаимному обогащению традициями, ценностями и нормами поведения. Это, в свою очередь, снижает уровень ксенофобии и способствует укреплению международного имиджа страны как открытой и толерантной. Например, исследования, проведённые в рамках программы Erasmus+, демонстрируют, что студенты, прошедшие обучение за рубежом, в дальнейшем чаще становятся адептами культурного диалога и выступают в роли неформальных послов своей страны за границей.  
Важным аспектом является также долгосрочное влияние образовательного туризма на экономику через формирование устойчивых профессиональных и деловых связей. Иностранные выпускники, возвращаясь на родину, нередко поддерживают контакты с принимающими учреждениями, что создаёт основу для международного сотрудничества в научной, технологической и коммерческой сферах. Статистика, собранная Институтом международного образования (IIE), свидетельствует, что более 60% бывших иностранных студентов продолжают взаимодействовать с организациями страны обучения, способствуя экспорту образовательных услуг и притоку прямых иностранных инвестиций.  
Однако наряду с положительными эффектами существуют и определённые риски, связанные с чрезмерной коммерциализацией образовательного туризма. В некоторых случаях ориентация на привлечение иностранных студентов приводит к снижению качества образования из-за перегруженности инфраструктуры или упрощения академических программ. Кроме того, культурная интеграция может сопровождаться конфликтами идентичности, особенно в регионах с выраженными этническими или религиозными различиями. Таким образом, для максимизации положительного воздействия образовательного туризма на экономику и культуру принимающих стран необходима сбалансированная политика, учитывающая как экономические выгоды, так и социокультурные последствия.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ОБРАЗОВАТЕЛЬНОГО ТУРИЗМА В УСЛОВИЯХ ГЛОБАЛИЗАЦИИ</w:t>
      </w:r>
    </w:p>
    <w:p>
      <w:pPr>
        <w:spacing w:line="360" w:before="0" w:after="0"/>
        <w:ind w:firstLine="720"/>
        <w:jc w:val="both"/>
      </w:pPr>
      <w:r>
        <w:t xml:space="preserve">обусловлены трансформацией мирового образовательного пространства, усилением международной академической мобильности и возрастающим спросом на межкультурные компетенции. Глобализация, как процесс интеграции экономических, социальных и культурных систем, создает предпосылки для расширения образовательного туризма, который становится неотъемлемой частью стратегий университетов, государств и международных организаций. Одним из ключевых факторов роста является цифровизация образования, позволяющая комбинировать традиционные формы обучения с дистанционными технологиями, что повышает доступность образовательных программ для иностранных студентов.  
Важным аспектом является формирование глобальных образовательных сетей, в рамках которых университеты заключают партнерские соглашения, разрабатывают совместные программы и обмениваются студентами. Такие инициативы способствуют стандартизации образовательных процессов, признанию академических квалификаций и увеличению числа участников программ академического обмена. Кроме того, интеграция образовательного туризма в национальные стратегии развития человеческого капитала позволяет государствам привлекать талантливых студентов и исследователей, что стимулирует инновационное развитие экономики.  
В условиях глобализации возрастает роль междисциплинарных подходов в образовательном туризме, что отражается в разработке программ, сочетающих изучение языка, культуры и профессиональных дисциплин. Это способствует формированию у обучающихся глобального мышления и адаптивности к мультикультурной среде. Особое значение приобретает развитие краткосрочных программ, таких как летние школы, стажировки и волонтерские проекты, которые позволяют студентам получать международный опыт без длительного отрыва от основного обучения.  
Однако на пути развития образовательного туризма существуют вызовы, включая различия в визовой политике, финансовые барьеры и языковые ограничения. Решение этих проблем требует координации усилий на международном уровне, включая гармонизацию миграционного законодательства и расширение программ финансовой поддержки. В перспективе дальнейшая цифровизация и развитие платформ для виртуального академического обмена могут снизить зависимость образовательного туризма от географических и политических факторов.  
Таким образом, образовательный туризм в условиях глобализации обладает значительным потенциалом для роста, чему способствуют технологические инновации, международное сотрудничество и растущий спрос на межкультурное образование. Устойчивое развитие данного направления требует комплексного подхода, включающего совершенствование нормативной базы, инвестиции в инфраструктуру и продвижение межгосударственных образовательных инициатив.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образовательного туризма представляет собой динамично развивающееся направление, которое способствует не только расширению культурных и академических горизонтов его участников, но и стимулирует межкультурный обмен, укрепляя международные связи в сфере образования. Анализ современных тенденций показывает, что данный вид туризма становится всё более востребованным среди студентов, преподавателей и исследователей, что обусловлено его значительным потенциалом в области профессионального и личностного роста.  
Ключевыми факторами, определяющими успешность образовательного туризма, являются доступность международных программ, государственная поддержка, развитие инфраструктуры, а также повышение качества образовательных услуг. При этом особую роль играет интеграция цифровых технологий, позволяющая оптимизировать процессы организации и расширять географию участников. Однако существуют и вызовы, такие как языковые барьеры, различия в образовательных стандартах и финансовые ограничения, которые требуют дальнейшего изучения и поиска эффективных решений.  
Перспективы развития образовательного туризма связаны с углублением международного сотрудничества, созданием гибких образовательных маршрутов и усилением междисциплинарного подхода. Важным направлением является также популяризация данного вида туризма среди различных возрастных и социальных групп, что способствует формированию глобального образовательного пространства. Таким образом, образовательный туризм не только обогащает академическую среду, но и вносит существенный вклад в развитие мировой системы образования, делая её более открытой и инклюзивной.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Гаранин Н.И., Булыгина И.И.. Образовательный туризм: учебное пособие. 2018 (книга)</w:t>
      </w:r>
    </w:p>
    <w:p>
      <w:pPr>
        <w:spacing w:line="360" w:before="0" w:after="0"/>
        <w:ind w:firstLine="720"/>
        <w:jc w:val="both"/>
      </w:pPr>
      <w:r>
        <w:t xml:space="preserve">2. Зорин И.В., Каверина Т.П.. Образовательный туризм: теория и практика. 2020 (книга)</w:t>
      </w:r>
    </w:p>
    <w:p>
      <w:pPr>
        <w:spacing w:line="360" w:before="0" w:after="0"/>
        <w:ind w:firstLine="720"/>
        <w:jc w:val="both"/>
      </w:pPr>
      <w:r>
        <w:t xml:space="preserve">3. Попова Р.Ю.. Образовательный туризм как инструмент международного сотрудничества. 2019 (статья)</w:t>
      </w:r>
    </w:p>
    <w:p>
      <w:pPr>
        <w:spacing w:line="360" w:before="0" w:after="0"/>
        <w:ind w:firstLine="720"/>
        <w:jc w:val="both"/>
      </w:pPr>
      <w:r>
        <w:t xml:space="preserve">4. Соколова М.В.. Перспективы развития образовательного туризма в России. 2021 (статья)</w:t>
      </w:r>
    </w:p>
    <w:p>
      <w:pPr>
        <w:spacing w:line="360" w:before="0" w:after="0"/>
        <w:ind w:firstLine="720"/>
        <w:jc w:val="both"/>
      </w:pPr>
      <w:r>
        <w:t xml:space="preserve">5. Тарасенко В.И.. Образовательный туризм: современные тенденции. 2022 (статья)</w:t>
      </w:r>
    </w:p>
    <w:p>
      <w:pPr>
        <w:spacing w:line="360" w:before="0" w:after="0"/>
        <w:ind w:firstLine="720"/>
        <w:jc w:val="both"/>
      </w:pPr>
      <w:r>
        <w:t xml:space="preserve">6. Федорченко С.Н.. Маркетинг образовательного туризма. 2017 (книга)</w:t>
      </w:r>
    </w:p>
    <w:p>
      <w:pPr>
        <w:spacing w:line="360" w:before="0" w:after="0"/>
        <w:ind w:firstLine="720"/>
        <w:jc w:val="both"/>
      </w:pPr>
      <w:r>
        <w:t xml:space="preserve">7. Шаповал Г.Ф.. История образовательного туризма. 2015 (книга)</w:t>
      </w:r>
    </w:p>
    <w:p>
      <w:pPr>
        <w:spacing w:line="360" w:before="0" w:after="0"/>
        <w:ind w:firstLine="720"/>
        <w:jc w:val="both"/>
      </w:pPr>
      <w:r>
        <w:t xml:space="preserve">8. ЮНЕСКО. Global Report on Educational Tourism. 2020 (интернет-ресурс)</w:t>
      </w:r>
    </w:p>
    <w:p>
      <w:pPr>
        <w:spacing w:line="360" w:before="0" w:after="0"/>
        <w:ind w:firstLine="720"/>
        <w:jc w:val="both"/>
      </w:pPr>
      <w:r>
        <w:t xml:space="preserve">9. World Tourism Organization (UNWTO). Educational Tourism: A Strategy for Sustainable Development. 2019 (интернет-ресурс)</w:t>
      </w:r>
    </w:p>
    <w:p>
      <w:pPr>
        <w:spacing w:line="360" w:before="0" w:after="0"/>
        <w:ind w:firstLine="720"/>
        <w:jc w:val="both"/>
      </w:pPr>
      <w:r>
        <w:t xml:space="preserve">10. OECD. The Impact of Educational Tourism on Local Economies. 2021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2025-07-01T15:33:47.470Z</dcterms:created>
  <dcterms:modified xsi:type="dcterms:W3CDTF">2025-07-01T15:33:47.470Z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