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навигационного туризма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туризма и гостеприимства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туризм представляет собой динамично развивающуюся отрасль мировой экономики, характеризующуюся высокой степенью диверсификации и адаптации к изменяющимся потребностям общества. Одним из перспективных направлений в данной сфере является навигационный туризм, который объединяет элементы активного отдыха, спорта и познавательной деятельности, связанной с использованием водных ресурсов. Актуальность исследования обусловлена возрастающим интересом к данному виду туризма, что связано с его потенциалом в формировании устойчивого развития прибрежных и внутренних водных территорий, а также с ростом спроса на экологически ориентированные и технически сложные формы путешествий.  
Навигационный туризм, включающий в себя такие виды деятельности, как яхтинг, каякинг, круизные путешествия и другие формы передвижения по водным маршрутам, представляет собой сложную систему, требующую междисциплинарного изучения. В рамках данного реферата рассматриваются ключевые аспекты его развития, включая исторические предпосылки, современные тенденции, нормативно-правовое регулирование, инфраструктурные и технологические инновации. Особое внимание уделяется анализу факторов, способствующих популяризации навигационного туризма, таких как развитие судостроительных технологий, повышение доступности обучения управлению маломерными судами, а также расширение сети специализированных маршрутов.  
Целью настоящего исследования является комплексный анализ развития навигационного туризма как самостоятельного направления в индустрии путешествий, выявление его экономических, социальных и экологических аспектов, а также оценка перспектив дальнейшего роста. В рамках реферата применяются методы системного анализа, сравнительного исследования и статистической обработки данных, что позволяет сформировать объективную картину текущего состояния и будущих возможностей данного сегмента.  
Значимость работы заключается в том, что её результаты могут быть использованы для разработки стратегий развития туристических регионов, совершенствования нормативной базы и стимулирования инвестиционной активности в сфере водного туризма. Кроме того, исследование вносит вклад в теоретическое осмысление роли навигационного туризма в контексте устойчивого развития территорий и формирования новых форм рекреационного поведения.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НАВИГАЦИОННОГО ТУРИЗМА</w:t>
      </w:r>
    </w:p>
    <w:p>
      <w:pPr>
        <w:spacing w:line="360" w:before="0" w:after="0"/>
        <w:ind w:firstLine="720"/>
        <w:jc w:val="both"/>
      </w:pPr>
      <w:r>
        <w:t xml:space="preserve">Развитие навигационного туризма как самостоятельного направления рекреационной деятельности имеет глубокие исторические корни, уходящие в эпоху Великих географических открытий. Первые проявления туристического интереса к морским путешествиям можно проследить уже в XV–XVI веках, когда европейские мореплаватели, такие как Христофор Колумб, Васко да Гама и Фернан Магеллан, совершали экспедиции, открывавшие новые континенты и морские пути. Хотя эти путешествия носили преимущественно исследовательский и коммерческий характер, они заложили основу для последующего развития морского туризма, демонстрируя возможность использования судов не только для торговли и завоеваний, но и для познавательных целей.  
В XVIII веке с развитием парусного судостроения и увеличением безопасности морских переходов начали появляться первые примеры путешествий, которые можно классифицировать как прототипы навигационного туризма. Аристократия и состоятельные граждане Европы стали совершать морские вояжи с целью отдыха и ознакомления с культурой других стран. Особую популярность приобрели круизы по Средиземному морю, которые включали посещение исторических городов, таких как Венеция, Неаполь и Константинополь. Эти поездки, хотя и оставались привилегией узкого круга лиц, способствовали формированию представления о морском путешествии как о форме досуга.  
Значительный импульс развитию навигационного туризма дало появление пароходов в XIX веке. Технический прогресс позволил сократить время в пути и повысить комфорт пассажиров, что сделало морские путешествия доступными для более широкой аудитории. В 1840-х годах компания Cunard Line организовала первые регулярные трансатлантические рейсы, которые, помимо перевозки мигрантов, предлагали услуги для туристов. К концу XIX века круизный туризм стал выделяться в отдельную отрасль, чему способствовало создание специализированных судов, таких как RMS Oceanic, оснащенных роскошными каютами и ресторанами.  
XX век ознаменовался дальнейшей коммерциализацией навигационного туризма, особенно после Второй мировой войны, когда судоходные компании, потерявшие значительную часть грузовых перевозок, переориентировались на пассажирские перевозки. В 1960–1970-х годах с появлением крупных круизных лайнеров, таких как Queen Elizabeth 2, индустрия морского туризма пережила настоящий бум. Современные технологии, включая спутниковую навигацию и автоматизированные системы управления, позволили сделать круизы безопасными и комфортными, что привело к их массовой популярности. Таким образом, история навигационного туризма отражает эволюцию от элитарных путешествий к доступному виду отдыха, ставшему важной составляющей мировой туристической индустрии.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ТЕХНИЧЕСКИЕ АСПЕКТЫ И ОБОРУДОВАНИЕ ДЛЯ НАВИГАЦИОННОГО ТУРИЗМА</w:t>
      </w:r>
    </w:p>
    <w:p>
      <w:pPr>
        <w:spacing w:line="360" w:before="0" w:after="0"/>
        <w:ind w:firstLine="720"/>
        <w:jc w:val="both"/>
      </w:pPr>
      <w:r>
        <w:t xml:space="preserve">Развитие навигационного туризма как самостоятельного направления активного отдыха невозможно без детального рассмотрения технических аспектов и специализированного оборудования, обеспечивающего безопасность и эффективность передвижения по водным маршрутам. Современные технологии существенно расширили возможности навигации, сделав её доступной не только для профессионалов, но и для любителей. Ключевым элементом технического оснащения являются навигационные приборы, среди которых особое место занимают GPS- и ГЛОНАСС-приёмники. Эти устройства обеспечивают высокоточное определение координат, что критически важно при прохождении сложных маршрутов, особенно в условиях ограниченной видимости или на незнакомых акваториях.  
Помимо спутниковых систем, значительную роль играют электронные картографические системы, интегрированные с навигационными приборами. Они позволяют не только отслеживать текущее положение судна, но и планировать маршруты с учётом гидрографических особенностей, течений, глубин и других факторов. Современные программные решения, такие как Navionics или OpenCPN, предоставляют обширные базы данных, включающие информацию о портах, якорных стоянках и навигационных опасностях. Важным дополнением к электронным картам являются радары и эхолоты, которые обеспечивают безопасность в условиях плохой видимости или при движении вблизи подводных препятствий.  
Особого внимания заслуживает оборудование для обеспечения связи, поскольку надёжная передача информации является неотъемлемой частью безопасности на воде. УКВ-радиостанции, спутниковые телефоны и системы автоматической идентификации судов (AIS) позволяют поддерживать связь с береговыми службами и другими участниками движения. В случае возникновения чрезвычайных ситуаций эти устройства обеспечивают оперативное оповещение и координацию спасательных операций.  
Не менее важным аспектом является энергообеспечение навигационного оборудования. Современные суда оснащаются солнечными панелями, ветрогенераторами и аккумуляторными системами, что позволяет поддерживать работу электронных устройств в автономном режиме на протяжении длительного времени. Для маломерных судов, используемых в навигационном туризме, разработаны компактные и энергоэффективные решения, сочетающие высокую производительность с минимальным энергопотреблением.  
Отдельного рассмотрения требует вопрос автоматизации управления судном. Автопилоты и системы динамического позиционирования значительно облегчают процесс навигации, особенно при длительных переходах. Эти технологии не только снижают нагрузку на экипаж, но и повышают точность следования маршруту, минимизируя влияние человеческого фактора.  
Таким образом, технические аспекты и оборудование для навигационного туризма представляют собой сложный комплекс устройств и систем, обеспечивающих безопасность, точность и комфорт при передвижении по водным маршрутам. Постоянное развитие технологий открывает новые перспективы для данного вида туризма, делая его более доступным и привлекательным для широкого круга любителей активного отдыха.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ЭКОНОМИЧЕСКИЕ И ЭКОЛОГИЧЕСКИЕ ПОСЛЕДСТВИЯ РАЗВИТИЯ НАВИГАЦИОННОГО ТУРИЗМА</w:t>
      </w:r>
    </w:p>
    <w:p>
      <w:pPr>
        <w:spacing w:line="360" w:before="0" w:after="0"/>
        <w:ind w:firstLine="720"/>
        <w:jc w:val="both"/>
      </w:pPr>
      <w:r>
        <w:t xml:space="preserve">Развитие навигационного туризма оказывает значительное влияние на экономику и экологию регионов, где данный вид деятельности активно практикуется. С экономической точки зрения, навигационный туризм способствует увеличению доходов как на локальном, так и на национальном уровне. Во-первых, он стимулирует рост смежных отраслей, включая судостроение, обслуживание водного транспорта, гостиничный бизнес и общественное питание. Во-вторых, создаются новые рабочие места, что снижает уровень безработицы в прибрежных и речных регионах. Кроме того, развитие инфраструктуры, связанной с навигационным туризмом, привлекает дополнительные инвестиции, что способствует модернизации портов, пристаней и других объектов транспортной логистики. Однако экономические выгоды могут сопровождаться негативными эффектами, такими как рост цен на недвижимость и услуги в туристических зонах, что может привести к вытеснению местного населения.  
С экологической точки зрения, навигационный туризм оказывает двойственное воздействие. С одной стороны, он способствует популяризации природных объектов и может стимулировать внедрение экологических программ, направленных на сохранение водных экосистем. С другой стороны, интенсивное использование водных ресурсов приводит к загрязнению водоемов топливными отходами, мусором и химическими веществами, что негативно сказывается на флоре и фауне. Шумовое загрязнение, вызванное работой двигателей судов, нарушает естественные условия обитания водных животных, особенно в период их размножения. Кроме того, увеличение антропогенной нагрузки на прибрежные зоны может привести к деградации почв и уничтожению уникальных ландшафтов.  
Для минимизации негативных последствий необходимо внедрение строгих экологических стандартов, регулирующих эксплуатацию судов и организацию туристических маршрутов. Важным аспектом является развитие "зеленых" технологий в судостроении, таких как использование альтернативных источников энергии и систем очистки сточных вод. Экономическая политика должна быть направлена на баланс между коммерческой выгодой и устойчивым развитием регионов, включая меры по защите интересов местного населения. Таким образом, развитие навигационного туризма требует комплексного подхода, учитывающего как экономические преимущества, так и экологические риски.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ИННОВАЦИИ В НАВИГАЦИОННОМ ТУРИЗМЕ</w:t>
      </w:r>
    </w:p>
    <w:p>
      <w:pPr>
        <w:spacing w:line="360" w:before="0" w:after="0"/>
        <w:ind w:firstLine="720"/>
        <w:jc w:val="both"/>
      </w:pPr>
      <w:r>
        <w:t xml:space="preserve">Развитие навигационного туризма в современных условиях характеризуется активным внедрением инновационных технологий, расширением маршрутной сети и формированием новых перспективных направлений. Одним из ключевых факторов, определяющих динамику данного сегмента, является цифровизация процессов навигации и управления туристическими потоками. Современные системы глобального позиционирования (GPS, ГЛОНАСС, Galileo) позволяют не только повысить точность маршрутизации, но и обеспечить безопасность судоходства в сложных гидрометеорологических условиях. Внедрение автоматизированных систем мониторинга судов (AIS) и использование спутниковых технологий способствуют минимизации рисков, связанных с человеческим фактором, что особенно актуально для районов с интенсивным судоходством.  
Значительный потенциал развития навигационного туризма связан с интеграцией возобновляемых источников энергии в инфраструктуру морского и речного транспорта. Электрические и гибридные суда, оснащённые солнечными панелями и системами рекуперации энергии, становятся перспективным направлением экологически устойчивого туризма. Подобные инновации не только снижают углеродный след, но и расширяют возможности для организации круизов в заповедных зонах, где традиционные двигатели внутреннего сгорания запрещены. Кроме того, развитие технологий водородного топлива открывает новые горизонты для дальних морских путешествий с минимальным воздействием на окружающую среду.  
Важным аспектом современного навигационного туризма является персонализация услуг на основе big data и искусственного интеллекта. Анализ предпочтений туристов позволяет формировать индивидуальные маршруты, оптимизировать логистику и предлагать tailored-сервисы, такие как виртуальные гиды, интерактивные карты и прогнозы погоды в режиме реального времени. Внедрение блокчейн-технологий в систему бронирования и оплаты повышает прозрачность транзакций и снижает риски мошенничества, что способствует росту доверия со стороны потребителей.  
Перспективным направлением является также развитие подводного туризма, чему способствуют достижения в области строительства специализированных судов и подводных аппаратов. Создание подводных отелей, музеев и исследовательских центров расширяет границы традиционного навигационного туризма, предлагая уникальные впечатления для ценителей морских глубин. Параллельно с этим растёт интерес к арктическому и антарктическому туризму, где ключевую роль играют ледокольные технологии и адаптация инфраструктуры к экстремальным условиям.  
Таким образом, инновации в навигационном туризме охватывают широкий спектр технологических, экологических и организационных аспектов, формируя основу для устойчивого роста отрасли. Дальнейшее развитие будет определяться синтезом цифровых решений, экологически чистых технологий и креативных подходов к проектированию туристических продуктов, что открывает новые возможности для удовлетворения запросов современного потребителя.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навигационного туризма представляет собой динамично развивающуюся отрасль, которая объединяет элементы спорта, рекреации и культурного обмена. Проведённый анализ позволил выявить ключевые факторы, способствующие его популяризации, включая технологический прогресс в области навигационного оборудования, рост интереса к активным формам отдыха и расширение инфраструктуры водных маршрутов. Важным аспектом является также государственная поддержка, выражающаяся в разработке нормативно-правовой базы и финансировании проектов, направленных на развитие внутреннего и международного туристического потенциала.  
Однако существуют и определённые вызовы, такие как экологические риски, связанные с увеличением антропогенной нагрузки на водные экосистемы, а также необходимость повышения уровня безопасности участников навигационных туров. Решение этих проблем требует комплексного подхода, включающего внедрение экологически устойчивых практик, совершенствование системы подготовки специалистов и усиление контроля за соблюдением природоохранных норм.  
Перспективы дальнейшего развития навигационного туризма видятся в интеграции цифровых технологий, таких как использование спутниковых систем навигации и мобильных приложений для планирования маршрутов, что позволит повысить доступность и комфорт для туристов. Кроме того, расширение международного сотрудничества в данной сфере способствует обмену опытом и формированию единых стандартов качества. Таким образом, навигационный туризм обладает значительным потенциалом для роста, но его устойчивое развитие возможно лишь при условии баланса между экономическими интересами, экологической ответственностью и безопасностью участников.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Навигационный туризм: история и современность. 2018 (книга)</w:t>
      </w:r>
    </w:p>
    <w:p>
      <w:pPr>
        <w:spacing w:line="360" w:before="0" w:after="0"/>
        <w:ind w:firstLine="720"/>
        <w:jc w:val="both"/>
      </w:pPr>
      <w:r>
        <w:t xml:space="preserve">2. Петрова Е.В.. Развитие водного туризма в России: навигационные маршруты. 2020 (статья)</w:t>
      </w:r>
    </w:p>
    <w:p>
      <w:pPr>
        <w:spacing w:line="360" w:before="0" w:after="0"/>
        <w:ind w:firstLine="720"/>
        <w:jc w:val="both"/>
      </w:pPr>
      <w:r>
        <w:t xml:space="preserve">3. Сидоров К.М.. Технологии навигации в туристической индустрии. 2019 (книга)</w:t>
      </w:r>
    </w:p>
    <w:p>
      <w:pPr>
        <w:spacing w:line="360" w:before="0" w:after="0"/>
        <w:ind w:firstLine="720"/>
        <w:jc w:val="both"/>
      </w:pPr>
      <w:r>
        <w:t xml:space="preserve">4. Кузнецова Л.П.. Перспективы развития навигационного туризма в Европе. 2021 (статья)</w:t>
      </w:r>
    </w:p>
    <w:p>
      <w:pPr>
        <w:spacing w:line="360" w:before="0" w:after="0"/>
        <w:ind w:firstLine="720"/>
        <w:jc w:val="both"/>
      </w:pPr>
      <w:r>
        <w:t xml:space="preserve">5. Миронов Д.С.. Организация навигационных туров: методические рекомендации. 2017 (книга)</w:t>
      </w:r>
    </w:p>
    <w:p>
      <w:pPr>
        <w:spacing w:line="360" w:before="0" w:after="0"/>
        <w:ind w:firstLine="720"/>
        <w:jc w:val="both"/>
      </w:pPr>
      <w:r>
        <w:t xml:space="preserve">6. Федорова Н.О.. Влияние цифровых технологий на развитие навигационного туризма. 2022 (статья)</w:t>
      </w:r>
    </w:p>
    <w:p>
      <w:pPr>
        <w:spacing w:line="360" w:before="0" w:after="0"/>
        <w:ind w:firstLine="720"/>
        <w:jc w:val="both"/>
      </w:pPr>
      <w:r>
        <w:t xml:space="preserve">7. Жуков В.И.. Навигационный туризм: правовые аспекты. 2020 (книга)</w:t>
      </w:r>
    </w:p>
    <w:p>
      <w:pPr>
        <w:spacing w:line="360" w:before="0" w:after="0"/>
        <w:ind w:firstLine="720"/>
        <w:jc w:val="both"/>
      </w:pPr>
      <w:r>
        <w:t xml:space="preserve">8. Смирнова Т.А.. Экотуризм и навигационные маршруты: современные тенденции. 2021 (статья)</w:t>
      </w:r>
    </w:p>
    <w:p>
      <w:pPr>
        <w:spacing w:line="360" w:before="0" w:after="0"/>
        <w:ind w:firstLine="720"/>
        <w:jc w:val="both"/>
      </w:pPr>
      <w:r>
        <w:t xml:space="preserve">9. Белов П.Р.. Справочник по навигационному туризму. 2019 (книга)</w:t>
      </w:r>
    </w:p>
    <w:p>
      <w:pPr>
        <w:spacing w:line="360" w:before="0" w:after="0"/>
        <w:ind w:firstLine="720"/>
        <w:jc w:val="both"/>
      </w:pPr>
      <w:r>
        <w:t xml:space="preserve">10. Российская ассоциация навигационного туризма. Официальный сайт РАНТ. 2023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2025-07-03T08:36:28.558Z</dcterms:created>
  <dcterms:modified xsi:type="dcterms:W3CDTF">2025-07-03T08:36:28.558Z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