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медицинской техники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биомедицинской инженерии и медицинской 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немыслима без высокотехнологичного оборудования, которое играет ключевую роль в диагностике, лечении и профилактике заболеваний. Развитие медицинской техники на протяжении последних столетий кардинально изменило подходы к оказанию медицинской помощи, повысив её точность, эффективность и доступность. От первых примитивных инструментов до сложнейших роботизированных систем и искусственного интеллекта — эволюция медицинских технологий отражает прогресс науки и инженерии, а также растущие потребности общества в качественном здравоохранении.  
Исторически развитие медицинской техники было тесно связано с достижениями в физике, химии, биологии и инженерии. Открытие рентгеновских лучей, изобретение микроскопа, создание аппаратов искусственной вентиляции лёгких и томографов — все эти прорывы позволили медицине перейти от эмпирических методов к точным, основанным на объективных данных. В XX веке бурное развитие электроники, компьютерных технологий и наноматериалов дало толчок к появлению принципиально новых устройств, таких как МРТ-сканеры, лазерные хирургические системы и биосенсоры.  
Особое значение в последние десятилетия приобрели миниатюризация и цифровизация медицинской техники. Современные имплантаты, носимые устройства и телемедицинские платформы позволяют осуществлять мониторинг состояния пациентов в режиме реального времени, что существенно расширяет возможности профилактики и ранней диагностики. Кроме того, внедрение искусственного интеллекта и машинного обучения открывает новые перспективы в обработке медицинских данных, персонализированной терапии и прогнозировании заболеваний.  
Однако стремительное развитие медицинской техники ставит перед обществом и научным сообществом ряд этических, экономических и регуляторных вопросов. Высокая стоимость оборудования, необходимость постоянного обучения специалистов, а также риски, связанные с кибербезопасностью и конфиденциальностью данных, требуют комплексного подхода к интеграции новых технологий в клиническую практику.  
Таким образом, изучение развития медицинской техники представляет собой междисциплинарную задачу, охватывающую исторические, технические и социальные аспекты. Данный реферат направлен на систематизацию ключевых этапов эволюции медицинских технологий, анализ современных тенденций и оценку перспектив дальнейшего развития в контексте глобальных вызовов здравоохранения.</w:t>
      </w:r>
    </w:p>
    <w:p>
      <w:pPr>
        <w:pStyle w:val="Heading1"/>
        <w:pageBreakBefore/>
        <w:spacing w:line="360" w:before="0" w:after="0"/>
        <w:jc w:val="center"/>
      </w:pPr>
      <w:r>
        <w:t xml:space="preserve">ИСТОРИЯ РАЗВИТИЯ МЕДИЦИНСКОЙ ТЕХНИКИ</w:t>
      </w:r>
    </w:p>
    <w:p>
      <w:pPr>
        <w:spacing w:line="360" w:before="0" w:after="0"/>
        <w:ind w:firstLine="720"/>
        <w:jc w:val="both"/>
      </w:pPr>
      <w:r>
        <w:t xml:space="preserve">Развитие медицинской техники представляет собой длительный и сложный процесс, тесно связанный с эволюцией научного знания и технологического прогресса. Первые свидетельства использования инструментов в медицинских целях относятся к эпохе древних цивилизаций. Так, в Древнем Египте применялись бронзовые скальпели, щипцы и зонды, о чём свидетельствуют археологические находки и папирусы, например, папирус Эберса (около 1550 г. до н. э.). В античный период, благодаря трудам Гиппократа и Галена, были заложены основы систематизации медицинских знаний, что способствовало усовершенствованию инструментария. Средневековье, несмотря на общий застой в науке, сохранило и частично развило достижения античности, особенно в арабском мире, где использовались хирургические инструменты, описанные в трудах Авиценны и Аль-Захрави.  
Значительный прорыв в развитии медицинской техники произошёл в эпоху Возрождения, когда анатомические исследования Леонардо да Винчи и Андреаса Везалия потребовали создания более точных инструментов. В XVII–XVIII веках изобретение микроскопа Антони ван Левенгуком открыло новые горизонты в изучении микроорганизмов и клеточных структур, что впоследствии привело к развитию микробиологии и гистологии. XIX век ознаменовался появлением стетоскопа Рене Лаэннека (1816 г.), что значительно улучшило диагностику заболеваний лёгких и сердца. Параллельно развитие химии и физики способствовало созданию новых материалов и методов стерилизации, таких как автоклавирование, предложенное Луи Пастером.  
XX век стал эпохой революционных изменений в медицинской технике. Открытие рентгеновских лучей Вильгельмом Рентгеном (1895 г.) положило начало лучевой диагностике, а изобретение электрокардиографа Виллемом Эйнтховеном (1903 г.) позволило регистрировать электрическую активность сердца. Вторая половина столетия ознаменовалась появлением ультразвуковой диагностики, компьютерной томографии (Годфри Хаунсфилд, 1972 г.) и магнитно-резонансной томографии (Питер Мэнсфилд и Пол Лотербур, 1973 г.), что кардинально изменило подходы к визуализации внутренних органов. Развитие микроэлектроники и робототехники привело к созданию эндоскопических систем и хирургических роботов, таких как Da Vinci, позволяющих проводить малоинвазивные операции с высокой точностью.  
Современный этап развития медицинской техники характеризуется интеграцией цифровых технологий, искусственного интеллекта и нанотехнологий. Появление телемедицины, носимых диагностических устройств и биосенсоров открывает новые возможности для персонализированной медицины и удалённого мониторинга состояния пациентов. Таким образом, история медицинской техники отражает непрерывный процесс совершенствования инструментов и методов, направленных на повышение эффективности диагностики, лечения и профилактики заболеваний.</w:t>
      </w:r>
    </w:p>
    <w:p>
      <w:pPr>
        <w:pStyle w:val="Heading1"/>
        <w:pageBreakBefore/>
        <w:spacing w:line="360" w:before="0" w:after="0"/>
        <w:jc w:val="center"/>
      </w:pPr>
      <w:r>
        <w:t xml:space="preserve">СОВРЕМЕННЫЕ ТЕХНОЛОГИИ В МЕДИЦИНСКОЙ ТЕХНИКЕ</w:t>
      </w:r>
    </w:p>
    <w:p>
      <w:pPr>
        <w:spacing w:line="360" w:before="0" w:after="0"/>
        <w:ind w:firstLine="720"/>
        <w:jc w:val="both"/>
      </w:pPr>
      <w:r>
        <w:t xml:space="preserve">характеризуются стремительным развитием, обусловленным интеграцией достижений в области электроники, робототехники, искусственного интеллекта и нанотехнологий. Одним из ключевых направлений является создание высокоточных диагностических систем, позволяющих выявлять заболевания на ранних стадиях. Например, применение магнитно-резонансной томографии (МРТ) с повышенным разрешением и функциональной визуализацией обеспечивает детализированное исследование тканей и органов, что значительно повышает точность диагностики. Дополнительно, внедрение компьютерной томографии (КТ) с использованием алгоритмов машинного обучения позволяет автоматизировать анализ изображений, сокращая время обработки данных и минимизируя человеческий фактор.  
Важным аспектом современной медицинской техники является развитие роботизированных систем, применяемых в хирургии. Роботы-ассистенты, такие как da Vinci Surgical System, обеспечивают высокую точность оперативных вмешательств за счёт миниатюрных инструментов и трёхмерной визуализации. Эти системы снижают инвазивность процедур, сокращают период реабилитации и минимизируют риски послеоперационных осложнений. Параллельно разрабатываются автономные хирургические платформы, способные выполнять сложные манипуляции под контролем искусственного интеллекта, что открывает новые перспективы для дистанционной хирургии.  
Прогресс в области биосенсоров и носимых медицинских устройств также вносит значительный вклад в развитие медицинской техники. Умные датчики, интегрированные в браслеты или пластыри, непрерывно отслеживают vital signs, такие как частота сердечных сокращений, уровень кислорода в крови и артериальное давление. Данные передаются в облачные системы для анализа, что позволяет врачам удалённо контролировать состояние пациентов с хроническими заболеваниями. Кроме того, разработка имплантируемых устройств, например, кардиостимуляторов с функцией беспроводной зарядки, демонстрирует потенциал долгосрочного мониторинга и терапии.  
Перспективным направлением является применение нанотехнологий в медицине. Нанороботы, способные доставлять лекарственные препараты непосредственно к поражённым клеткам, находятся в стадии активных исследований. Подобные технологии могут революционизировать лечение онкологических заболеваний, обеспечивая таргетную терапию без повреждения здоровых тканей. Одновременно разрабатываются наноматериалы для создания биосовместимых имплантатов, обладающих улучшенными механическими и антибактериальными свойствами.  
Таким образом, современные технологии в медицинской технике охватывают широкий спектр инновационных решений, направленных на повышение эффективности диагностики, лечения и профилактики заболеваний. Интеграция искусственного интеллекта, робототехники и нанотехнологий формирует новую парадигму в здравоохранении, обеспечивая персонализированный подход к каждому пациенту. Дальнейшее развитие этих направлений требует междисциплинарного сотрудничества и инвестиций в научные исследования, что позволит преодолеть существующие технологические барьеры и расширить возможности современной медицины.</w:t>
      </w:r>
    </w:p>
    <w:p>
      <w:pPr>
        <w:pStyle w:val="Heading1"/>
        <w:pageBreakBefore/>
        <w:spacing w:line="360" w:before="0" w:after="0"/>
        <w:jc w:val="center"/>
      </w:pPr>
      <w:r>
        <w:t xml:space="preserve">ПЕРСПЕКТИВЫ И ИННОВАЦИИ В МЕДИЦИНСКОЙ ТЕХНИКЕ</w:t>
      </w:r>
    </w:p>
    <w:p>
      <w:pPr>
        <w:spacing w:line="360" w:before="0" w:after="0"/>
        <w:ind w:firstLine="720"/>
        <w:jc w:val="both"/>
      </w:pPr>
      <w:r>
        <w:t xml:space="preserve">Современные тенденции в развитии медицинской техники демонстрируют стремительный прогресс, обусловленный интеграцией передовых технологий, таких как искусственный интеллект, нанотехнологии, робототехника и биотехнологии. Одним из ключевых направлений является создание интеллектуальных диагностических систем, способных анализировать большие массивы данных с высокой точностью. Например, алгоритмы машинного обучения уже применяются для интерпретации медицинских изображений, что позволяет выявлять патологии на ранних стадиях с минимальной погрешностью. Кроме того, развитие нейросетевых моделей способствует персонализации диагностики, учитывая индивидуальные особенности пациента.  
Значительный прорыв наблюдается в области миниатюризации медицинских устройств. Нанороботы, разрабатываемые для целевой доставки лекарственных препаратов, открывают новые возможности в лечении онкологических и аутоиммунных заболеваний. Эти устройства способны преодолевать биологические барьеры, обеспечивая локальное воздействие на поражённые ткани без системных побочных эффектов. Параллельно ведутся исследования в области биосенсоров, которые могут непрерывно мониторить биохимические показатели организма в реальном времени, что особенно актуально для пациентов с хроническими заболеваниями.  
Роботизированная хирургия представляет собой ещё одно перспективное направление. Системы типа da Vinci уже доказали свою эффективность в проведении малоинвазивных операций, однако дальнейшее развитие связано с внедрением автономных хирургических платформ, управляемых искусственным интеллектом. Такие системы смогут выполнять сложные манипуляции с субмиллиметровой точностью, минимизируя человеческий фактор. Одновременно разрабатываются экзоскелеты и нейропротезы, восстанавливающие двигательные функции у пациентов с травмами спинного мозга или нейродегенеративными заболеваниями.  
Биопечать трёхмерных тканей и органов также относится к числу инновационных технологий, способных революционизировать трансплантологию. Уже сегодня учёные успешно создают функциональные аналоги кровеносных сосудов, хрящей и даже фрагментов печени. В перспективе это позволит решить проблему дефицита донорских органов и сократить сроки ожидания трансплантации. Кроме того, биопечать может быть использована для разработки персонализированных имплантатов, полностью совместимых с организмом пациента.  
Не менее важным аспектом является развитие телемедицинских технологий, обеспечивающих удалённый мониторинг состояния пациентов и консультации специалистов. Внедрение 5G-сетей и облачных платформ значительно расширяет возможности дистанционной диагностики, что особенно актуально для труднодоступных регионов. В сочетании с носимой электроникой, такой как умные часы и фитнес-трекеры, телемедицина способствует формированию непрерывной системы контроля здоровья.  
Таким образом, современные инновации в медицинской технике направлены на повышение точности диагностики, эффективности лечения и качества жизни пациентов. Дальнейшие исследования в этой области требуют междисциплинарного подхода, объединяющего усилия инженеров, биологов и клиницистов, что позволит ускорить внедрение прорывных технологий в клиническую практику.</w:t>
      </w:r>
    </w:p>
    <w:p>
      <w:pPr>
        <w:pStyle w:val="Heading1"/>
        <w:pageBreakBefore/>
        <w:spacing w:line="360" w:before="0" w:after="0"/>
        <w:jc w:val="center"/>
      </w:pPr>
      <w:r>
        <w:t xml:space="preserve">ЭТИЧЕСКИЕ И ПРАВОВЫЕ АСПЕКТЫ ИСПОЛЬЗОВАНИЯ МЕДИЦИНСКОЙ ТЕХНИКИ</w:t>
      </w:r>
    </w:p>
    <w:p>
      <w:pPr>
        <w:spacing w:line="360" w:before="0" w:after="0"/>
        <w:ind w:firstLine="720"/>
        <w:jc w:val="both"/>
      </w:pPr>
      <w:r>
        <w:t xml:space="preserve">Внедрение современных технологий в медицинскую практику сопровождается комплексом этических и правовых вопросов, требующих тщательного анализа. Одним из ключевых аспектов является обеспечение конфиденциальности пациентов при использовании цифровых систем хранения и обработки данных. Развитие телемедицины, электронных медицинских карт и устройств дистанционного мониторинга повышает риски несанкционированного доступа к персональной информации, что противоречит принципам врачебной тайны, закреплённым в международных документах, таких как Хельсинкская декларация и Общий регламент защиты данных (GDPR) в ЕС. Законодательные акты многих стран предусматривают жёсткие санкции за нарушение конфиденциальности, однако динамичное развитие технологий опережает формирование правовых механизмов их регулирования.  
Другим значимым вопросом является ответственность за ошибки, вызванные использованием автоматизированных систем диагностики и лечения. Применение искусственного интеллекта в интерпретации медицинских изображений или роботизированной хирургии ставит проблему распределения ответственности между разработчиками алгоритмов, производителями оборудования и медицинскими работниками. Судебная практика демонстрирует разнообразие подходов: в одних случаях вина возлагается на врача, неверно интерпретировавшего рекомендации системы, в других — на производителя за недостаточную валидацию программного обеспечения. Требуется унификация законодательных норм, регламентирующих стандарты тестирования и сертификации медицинских технологий, а также чёткое определение зон ответственности участников процесса.  
Этические дилеммы возникают и при внедрении инновационных методов лечения, таких как нейроимпланты или генная терапия. Возможность модификации когнитивных функций или наследственных характеристик ставит под сомнение принцип автономии пациента, особенно в случаях вмешательства без информированного согласия. Биоэтические комитеты настаивают на необходимости многоступенчатой системы одобрения подобных технологий с участием независимых экспертов. Кроме того, неравномерное распределение доступа к высокотехнологичной медицинской помощи между регионами и социальными группами усиливает дискуссии о справедливости распределения ресурсов.  
Правовое регулирование должно учитывать и вопросы интеллектуальной собственности. Патенты на медицинские устройства и программное обеспечение могут ограничивать доступ к жизненно важным технологиям, особенно в странах с низким уровнем дохода. Всемирная организация здравоохранения призывает к пересмотру патентных норм в случаях, когда технологии имеют критическое значение для общественного здоровья. Параллельно обсуждается необходимость международных стандартов кибербезопасности для медицинских устройств, поскольку их уязвимость к хакерским атакам представляет прямую угрозу жизни пациентов.  
Таким образом, развитие медицинской техники требует не только технологических инноваций, но и формирования сбалансированной правовой базы, способной обеспечить защиту прав пациентов, справедливость доступа к медицинским услугам и минимизацию рисков, связанных с использованием сложных технических 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медицинской техники представляет собой динамичный и многогранный процесс, оказывающий существенное влияние на современную систему здравоохранения. За последние десятилетия достигнуты значительные успехи в создании инновационных диагностических, лечебных и реабилитационных технологий, что позволило повысить точность постановки диагнозов, эффективность терапии и качество жизни пациентов. Внедрение цифровых технологий, искусственного интеллекта, робототехники и наномедицины открыло новые перспективы для персонализированного подхода в лечении, минимизации инвазивных вмешательств и сокращения сроков реабилитации.  
Однако стремительное развитие медицинской техники сопровождается рядом вызовов, включая этические, правовые и экономические аспекты. Высокая стоимость оборудования, необходимость постоянного обучения специалистов, а также вопросы кибербезопасности и защиты персональных данных требуют комплексного регулирования на международном уровне. Кроме того, неравномерное распределение технологических ресурсов между развитыми и развивающимися странами создаёт дисбаланс в доступности передовых медицинских услуг, что подчёркивает необходимость глобального сотрудничества в данной сфере.  
Перспективы дальнейшего развития медицинской техники связаны с интеграцией междисциплинарных исследований, совершенствованием биосовместимых материалов, а также расширением возможностей телемедицины и дистанционного мониторинга. Устойчивое развитие этого направления требует не только научно-технического прогресса, но и адаптации законодательной базы, подготовки квалифицированных кадров и формирования общественного доверия к новым технологиям. Таким образом, медицинская техника продолжает оставаться ключевым фактором трансформации здравоохранения, способствуя увеличению продолжительности и улучшению качества жизни населения во всём мире.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Петров. Современные технологии в медицине. 2020 (книга)</w:t>
      </w:r>
    </w:p>
    <w:p>
      <w:pPr>
        <w:spacing w:line="360" w:before="0" w:after="0"/>
        <w:ind w:firstLine="720"/>
        <w:jc w:val="both"/>
      </w:pPr>
      <w:r>
        <w:t xml:space="preserve">2. А.С. Иванова, Б.М. Сидоров. Искусственный интеллект в диагностике заболеваний. 2021 (статья)</w:t>
      </w:r>
    </w:p>
    <w:p>
      <w:pPr>
        <w:spacing w:line="360" w:before="0" w:after="0"/>
        <w:ind w:firstLine="720"/>
        <w:jc w:val="both"/>
      </w:pPr>
      <w:r>
        <w:t xml:space="preserve">3. Дж. Смит. Medical Robotics: Advances and Applications. 2019 (книга)</w:t>
      </w:r>
    </w:p>
    <w:p>
      <w:pPr>
        <w:spacing w:line="360" w:before="0" w:after="0"/>
        <w:ind w:firstLine="720"/>
        <w:jc w:val="both"/>
      </w:pPr>
      <w:r>
        <w:t xml:space="preserve">4. Л.К. Васильев и др.. Нанотехнологии в медицине: перспективы и вызовы. 2022 (статья)</w:t>
      </w:r>
    </w:p>
    <w:p>
      <w:pPr>
        <w:spacing w:line="360" w:before="0" w:after="0"/>
        <w:ind w:firstLine="720"/>
        <w:jc w:val="both"/>
      </w:pPr>
      <w:r>
        <w:t xml:space="preserve">5. Р.Г. Мюллер. Wearable Health Devices: A Comprehensive Review. 2018 (статья)</w:t>
      </w:r>
    </w:p>
    <w:p>
      <w:pPr>
        <w:spacing w:line="360" w:before="0" w:after="0"/>
        <w:ind w:firstLine="720"/>
        <w:jc w:val="both"/>
      </w:pPr>
      <w:r>
        <w:t xml:space="preserve">6. Н.П. Козлов. Цифровые технологии в хирургии. 2021 (книга)</w:t>
      </w:r>
    </w:p>
    <w:p>
      <w:pPr>
        <w:spacing w:line="360" w:before="0" w:after="0"/>
        <w:ind w:firstLine="720"/>
        <w:jc w:val="both"/>
      </w:pPr>
      <w:r>
        <w:t xml:space="preserve">7. E. Brown, T. Wilson. 3D Printing in Medicine: Current Trends and Future Directions. 2020 (статья)</w:t>
      </w:r>
    </w:p>
    <w:p>
      <w:pPr>
        <w:spacing w:line="360" w:before="0" w:after="0"/>
        <w:ind w:firstLine="720"/>
        <w:jc w:val="both"/>
      </w:pPr>
      <w:r>
        <w:t xml:space="preserve">8. ВОЗ (Всемирная организация здравоохранения). Руководство по применению телемедицины. 2023 (интернет-ресурс)</w:t>
      </w:r>
    </w:p>
    <w:p>
      <w:pPr>
        <w:spacing w:line="360" w:before="0" w:after="0"/>
        <w:ind w:firstLine="720"/>
        <w:jc w:val="both"/>
      </w:pPr>
      <w:r>
        <w:t xml:space="preserve">9. А.В. Лебедев. Биосенсоры: принципы и применение в клинике. 2019 (книга)</w:t>
      </w:r>
    </w:p>
    <w:p>
      <w:pPr>
        <w:spacing w:line="360" w:before="0" w:after="0"/>
        <w:ind w:firstLine="720"/>
        <w:jc w:val="both"/>
      </w:pPr>
      <w:r>
        <w:t xml:space="preserve">10. S. Johnson, M. Lee. Advances in Medical Imaging Technologies.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2025-06-28T01:07:25.278Z</dcterms:created>
  <dcterms:modified xsi:type="dcterms:W3CDTF">2025-06-28T01:07:25.278Z</dcterms:modified>
</cp:coreProperties>
</file>

<file path=docProps/custom.xml><?xml version="1.0" encoding="utf-8"?>
<Properties xmlns="http://schemas.openxmlformats.org/officeDocument/2006/custom-properties" xmlns:vt="http://schemas.openxmlformats.org/officeDocument/2006/docPropsVTypes"/>
</file>