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медицинской геохимии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геохимии и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геохимия представляет собой междисциплинарную область науки, объединяющую принципы геохимии, медицины, экологии и биологии для изучения влияния химического состава окружающей среды на здоровье человека. Возникновение и развитие этого направления обусловлено необходимостью понимания механизмов воздействия природных и антропогенных геохимических факторов на биологические системы, включая распространение эндемических заболеваний, токсикологические риски и дефициты жизненно важных микроэлементов. Актуальность медицинской геохимии возрастает в условиях глобальных изменений окружающей среды, урбанизации и интенсификации промышленной деятельности, которые приводят к трансформации естественных геохимических циклов и появлению новых угроз для здоровья населения.  
Исторически медицинская геохимия сформировалась на стыке учений о биосфере В.И. Вернадского, концепций геохимических провинций А.П. Виноградова и достижений эпидемиологии. Ключевым этапом её становления стало выявление связи между региональными геохимическими аномалиями и специфическими патологиями, такими как эндемический зоб, флюороз или болезнь Кашина-Бека. Современные исследования в этой области охватывают широкий спектр проблем: от оценки влияния тяжёлых металлов и радионуклидов на организм до разработки методов биоиндикации и геохимической профилактики заболеваний.  
Целью настоящего реферата является систематизация знаний о развитии медицинской геохимии как научной дисциплины, анализ её методологических основ и практических приложений. Особое внимание уделяется эволюции подходов к изучению геохимических факторов здоровья, включая применение GIS-технологий, масс-спектрометрии и молекулярно-биологических методов. Рассматриваются также перспективы интеграции медицинской геохимии в систему глобального мониторинга окружающей среды и здравоохранения.  
Значимость медицинской геохимии определяется её вкладом в решение актуальных задач экологической безопасности и профилактической медицины. Исследования в этой области позволяют не только идентифицировать природные и антропогенные источники риска, но и разрабатывать стратегии оптимизации минерального питания, реабилитации загрязнённых территорий и адаптации к изменяющимся экологическим условиям. Таким образом, развитие медицинской геохимии способствует формированию научной базы для устойчивого взаимодействия между человеком и окружающей средой.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СТАНОВЛЕНИЕ МЕДИЦИНСКОЙ ГЕОХИМИИ</w:t>
      </w:r>
    </w:p>
    <w:p>
      <w:pPr>
        <w:spacing w:line="360" w:before="0" w:after="0"/>
        <w:ind w:firstLine="720"/>
        <w:jc w:val="both"/>
      </w:pPr>
      <w:r>
        <w:t xml:space="preserve">Развитие медицинской геохимии как самостоятельного научного направления связано с накоплением знаний о влиянии химического состава окружающей среды на здоровье человека. Первые представления о взаимосвязи геохимических факторов и заболеваний можно обнаружить ещё в трудах античных учёных. Гиппократ в трактате «О воздухах, водах и местностях» отмечал зависимость состояния здоровья от природных условий, включая качество воды и почвы. Однако систематическое изучение этой проблемы началось лишь в XIX веке, когда развитие химии и геологии позволило установить прямые корреляции между геохимическими аномалиями и распространённостью специфических патологий.  
Важным этапом в становлении медицинской геохимии стали исследования биогеохимических провинций, проведённые В.И. Вернадским и его последователями. В 1920–1930-х годах было доказано, что дефицит или избыток определённых микроэлементов в почве и воде приводит к развитию эндемических заболеваний. Например, работы А.П. Виноградова выявили связь между низким содержанием йода и распространением зобной болезни, а исследования А.В. Ковальского продемонстрировали роль селена в профилактике кардиомиопатий. Эти открытия заложили теоретическую основу для дальнейшего изучения медико-геохимических закономерностей.  
Во второй половине XX века медицинская геохимия оформилась в междисциплинарную науку, объединяющую методы геологии, химии, биологии и медицины. Развитие аналитических технологий, таких как атомно-абсорбционная спектроскопия и масс-спектрометрия, позволило точно определять концентрации микроэлементов в биологических и геологических образцах. Это способствовало выявлению новых патогенных факторов, включая токсичное воздействие тяжёлых металлов (кадмия, свинца, ртути) и радионуклидов. Особое значение имели исследования последствий техногенного загрязнения, подтвердившие необходимость учёта геохимических рисков при планировании хозяйственной деятельности.  
Современный этап развития медицинской геохимии характеризуется интеграцией с экологией и эпидемиологией. Разрабатываются геоинформационные системы для мониторинга медико-геохимических рисков, создаются карты биогеохимических аномалий, проводятся масштабные исследования влияния микроэлементозов на популяционное здоровье. Актуальным направлением является изучение механизмов биодоступности химических элементов и их роли в патогенезе хронических заболеваний. Таким образом, медицинская геохимия продолжает развиваться, предлагая новые подходы к профилактике и коррекции заболеваний, связанных с геохимическими факторами.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МЕДИЦИНСКОЙ ГЕОХИМИИ</w:t>
      </w:r>
    </w:p>
    <w:p>
      <w:pPr>
        <w:spacing w:line="360" w:before="0" w:after="0"/>
        <w:ind w:firstLine="720"/>
        <w:jc w:val="both"/>
      </w:pPr>
      <w:r>
        <w:t xml:space="preserve">Медицинская геохимия как междисциплинарная наука опирается на комплекс методов и технологий, направленных на изучение влияния геохимических факторов на здоровье человека. Ключевыми направлениями исследований являются анализ элементного состава биосред, оценка миграции химических элементов в системе "почва–вода–растение–организм", а также выявление причинно-следственных связей между геохимическими аномалиями и распространённостью заболеваний. Современные аналитические методы включают атомно-абсорбционную спектрометрию (ААС), масс-спектрометрию с индуктивно-связанной плазмой (ICP-MS) и рентгенофлуоресцентный анализ (РФА), обеспечивающие высокую точность определения микро- и макроэлементов в объектах окружающей среды и биологических образцах.  
Геохимическое картирование территорий с применением ГИС-технологий позволяет визуализировать пространственное распределение потенциально токсичных элементов (Pb, Cd, As, Hg) и эссенциальных микронутриентов (Se, Zn, Cu). Биогеохимические индикаторы, такие как волосы, ногти и кровь, используются для оценки накопления элементов в организме. Статистические методы, включая корреляционный и регрессионный анализ, применяются для установления зависимостей между геохимическими параметрами и медицинскими данными.  
Особое значение имеют технологии мониторинга, позволяющие отслеживать динамику изменения геохимических условий в регионах с антропогенной нагрузкой. Спектроскопические методы (ИК-спектроскопия, рамановская спектроскопия) дополняют традиционные аналитические подходы, обеспечивая идентификацию химических форм элементов, что критически важно для оценки их биодоступности. Моделирование процессов миграции элементов с использованием программных комплексов (PHREEQC, Geochemist's Workbench) способствует прогнозированию рисков для здоровья населения.  
Нейтронно-активационный анализ (НАА) и синхротронная рентгеновская спектроскопия находят применение в исследованиях тонких механизмов взаимодействия элементов с биологическими молекулами. Развитие нанотехнологий открывает новые перспективы для создания сенсоров, позволяющих оперативно детектировать токсичные элементы в полевых условиях. Комплексный подход, сочетающий лабораторные, полевые и вычислительные методы, формирует методологическую основу медицинской геохимии, обеспечивая решение задач по профилактике эндемических заболеваний и оптимизации среды обитания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ГЕОХИМИЧЕСКИХ ФАКТОРОВ НА ЗДОРОВЬЕ ЧЕЛОВЕКА</w:t>
      </w:r>
    </w:p>
    <w:p>
      <w:pPr>
        <w:spacing w:line="360" w:before="0" w:after="0"/>
        <w:ind w:firstLine="720"/>
        <w:jc w:val="both"/>
      </w:pPr>
      <w:r>
        <w:t xml:space="preserve">Геохимические факторы оказывают существенное влияние на здоровье человека, формируя специфические паттерны заболеваемости в зависимости от региональных особенностей химического состава окружающей среды. Медицинская геохимия изучает взаимосвязь между содержанием микро- и макроэлементов в почвах, водах, атмосфере и биологических тканях, а также их роль в возникновении эндемических заболеваний. Одним из ключевых аспектов является дисбаланс биогенных элементов, который может приводить как к дефицитарным состояниям, так и к токсическим эффектам. Например, недостаток йода в почвах эндемичных регионов провоцирует развитие йододефицитных заболеваний, включая эндемический зоб и кретинизм, тогда как избыток фтора вызывает флюороз зубов и скелета.  
Важным направлением исследований является изучение влияния тяжелых металлов на здоровье населения. Повышенные концентрации свинца, кадмия, ртути и мышьяка в окружающей среде связаны с развитием хронических интоксикаций, поражением нервной системы, почек и печени. Источниками этих элементов часто служат природные геохимические аномалии, а также антропогенное загрязнение, обусловленное промышленной деятельностью. В частности, хроническое воздействие мышьяка, содержащегося в подземных водах некоторых регионов Южной и Юго-Восточной Азии, приводит к развитию арсеникоза, проявляющегося гиперкератозом, поражением сердечно-сосудистой системы и онкологическими заболеваниями.  
Особое внимание уделяется роли селена, который в зависимости от концентрации может выступать как эссенциальный микроэлемент, участвующий в антиоксидантной защите, или как токсичный агент. Дефицит селена ассоциирован с болезнью Кешана (кардиомиопатией) и болезнью Кашина-Бека (остеоартропатией), тогда как его избыток вызывает селеноз, сопровождающийся неврологическими нарушениями и алопецией. Геохимические провинции с аномальным содержанием селена, такие как некоторые районы Китая и США, демонстрируют четкую корреляцию между уровнем элемента в почвах и распространенностью соответствующих заболеваний.  
Кроме того, медицинская геохимия исследует влияние радионуклидов естественного происхождения, таких как радон, который накапливается в жилых помещениях, расположенных в регионах с гранитными породами. Длительное воздействие радона увеличивает риск развития рака легких, что подтверждается эпидемиологическими исследованиями в различных странах. Аналогичным образом, повышенный фон естественной радиоактивности в некоторых районах Бразилии и Индии коррелирует с ростом частоты генетических аномалий и онкологических патологий.  
Таким образом, геохимические факторы играют критическую роль в формировании здоровья популяций, что требует разработки комплексных мер по мониторингу окружающей среды, коррекции микроэлементного статуса населения и профилактике эндемических заболеваний. Интеграция данных медицинской геохимии в систему здравоохранения позволяет снизить риски, связанные с природными и антропогенными геохимическими аномалиями.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МЕДИЦИНСКОЙ ГЕОХИМИИ</w:t>
      </w:r>
    </w:p>
    <w:p>
      <w:pPr>
        <w:spacing w:line="360" w:before="0" w:after="0"/>
        <w:ind w:firstLine="720"/>
        <w:jc w:val="both"/>
      </w:pPr>
      <w:r>
        <w:t xml:space="preserve">связаны с углублённым изучением взаимосвязей между геохимическими факторами окружающей среды и здоровьем человека. В условиях глобальных экологических изменений и антропогенного воздействия на биосферу актуальность исследований в данной области возрастает. Одним из ключевых направлений является разработка методов оценки влияния микро- и макроэлементного состава почв, водных ресурсов и атмосферы на распространённость эндемических заболеваний. Современные технологии, такие как геоинформационные системы (ГИС) и машинное обучение, позволяют моделировать пространственное распределение биогеохимических аномалий и прогнозировать их последствия для популяционного здоровья.  
Важным аспектом остаётся изучение механизмов биодоступности химических элементов в зависимости от их форм нахождения в природных средах. Например, исследование трансформации тяжёлых металлов в почвах и их аккумуляции в пищевых цепях способствует пониманию патогенеза заболеваний, связанных с токсическим воздействием. Внедрение методов спектроскопии и хроматографии повышает точность идентификации опасных соединений, что особенно значимо для мониторинга загрязнённых территорий.  
Перспективным направлением является интеграция медицинской геохимии с нутрициологией и эпидемиологией. Анализ региональных особенностей элементного статуса населения позволяет разрабатывать адресные программы профилактики дефицитных состояний, таких как йододефицит или селеновая недостаточность. Кроме того, изучение роли редкоземельных элементов в метаболических процессах открывает новые возможности для фармакологии и создания биоактивных добавок.  
Климатические изменения и антропогенная нагрузка требуют пересмотра существующих нормативов содержания химических элементов в окружающей среде. Разработка адаптивных гигиенических регламентов, учитывающих региональные геохимические особенности, станет важным шагом в минимизации рисков для здоровья. Особое внимание уделяется трансграничному переносу загрязнителей, что обусловливает необходимость международного сотрудничества в рамках глобальных экологических программ.  
Дальнейшее развитие медицинской геохимии предполагает усиление междисциплинарного взаимодействия с экотоксикологией, молекулярной биологией и генетикой. Исследование генетической предрасположенности к заболеваниям, ассоциированным с геохимическими факторами, позволит перейти к персонализированным подходам в профилактике и терапии. Таким образом, медицинская геохимия сохраняет значительный потенциал для решения актуальных задач охраны здоровья в условиях меняющейся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Развитие медицинской геохимии как междисциплинарного направления на стыке геологии, химии и медицины демонстрирует значительный прогресс в понимании влияния геохимических факторов на здоровье человека. Современные исследования подтверждают, что дефицит или избыток микро- и макроэлементов в окружающей среде, обусловленный геологическими особенностями регионов, прямо коррелирует с распространённостью эндемических заболеваний. Методологические достижения, включая геохимическое картирование, биомониторинг и применение GIS-технологий, позволили выявить пространственные закономерности в распределении патологий, связанных с дисбалансом химических элементов.  
Важным направлением является изучение механизмов биодоступности элементов, их миграции в пищевых цепях и кумулятивного воздействия на организм. Установлено, что такие элементы, как фтор, йод, селен, мышьяк и свинец, играют ключевую роль в формировании эндемий, что требует разработки региональных профилактических программ. Применение математического моделирования и машинного обучения для прогнозирования рисков открывает новые перспективы для превентивной медицины.  
Перспективы развития медицинской геохимии связаны с интеграцией данных экологического мониторинга, эпидемиологических исследований и молекулярной биологии. Это позволит не только уточнить этиологию заболеваний, но и разработать адресные стратегии коррекции элементного статуса населения. Особое значение приобретает международное сотрудничество в изучении трансграничных геохимических аномалий и стандартизации методов оценки рисков. Таким образом, медицинская геохимия становится важным инструментом в решении глобальных задач по обеспечению экологической безопасности и улучшению качества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Алексеенко В.А.. Медицинская геохимия: теоретические и прикладные аспекты. 2010 (книга)</w:t>
      </w:r>
    </w:p>
    <w:p>
      <w:pPr>
        <w:spacing w:line="360" w:before="0" w:after="0"/>
        <w:ind w:firstLine="720"/>
        <w:jc w:val="both"/>
      </w:pPr>
      <w:r>
        <w:t xml:space="preserve">2. Ковальский В.В.. Геохимическая экология и проблемы здоровья. 1974 (книга)</w:t>
      </w:r>
    </w:p>
    <w:p>
      <w:pPr>
        <w:spacing w:line="360" w:before="0" w:after="0"/>
        <w:ind w:firstLine="720"/>
        <w:jc w:val="both"/>
      </w:pPr>
      <w:r>
        <w:t xml:space="preserve">3. Барабанов В.Ф., Алексеенко В.А.. Геохимические основы медицинской географии. 2005 (книга)</w:t>
      </w:r>
    </w:p>
    <w:p>
      <w:pPr>
        <w:spacing w:line="360" w:before="0" w:after="0"/>
        <w:ind w:firstLine="720"/>
        <w:jc w:val="both"/>
      </w:pPr>
      <w:r>
        <w:t xml:space="preserve">4. Ermakov V.V., Tyutikov S.F.. Geochemical ecology and medical geology. 2008 (статья)</w:t>
      </w:r>
    </w:p>
    <w:p>
      <w:pPr>
        <w:spacing w:line="360" w:before="0" w:after="0"/>
        <w:ind w:firstLine="720"/>
        <w:jc w:val="both"/>
      </w:pPr>
      <w:r>
        <w:t xml:space="preserve">5. Ферсман А.Е.. Геохимия и биосфера. 1982 (книга)</w:t>
      </w:r>
    </w:p>
    <w:p>
      <w:pPr>
        <w:spacing w:line="360" w:before="0" w:after="0"/>
        <w:ind w:firstLine="720"/>
        <w:jc w:val="both"/>
      </w:pPr>
      <w:r>
        <w:t xml:space="preserve">6. Bowen H.J.M.. Environmental Chemistry of the Elements. 1979 (книга)</w:t>
      </w:r>
    </w:p>
    <w:p>
      <w:pPr>
        <w:spacing w:line="360" w:before="0" w:after="0"/>
        <w:ind w:firstLine="720"/>
        <w:jc w:val="both"/>
      </w:pPr>
      <w:r>
        <w:t xml:space="preserve">7. Савченко В.К.. Медицинская геохимия: проблемы и перспективы. 2015 (статья)</w:t>
      </w:r>
    </w:p>
    <w:p>
      <w:pPr>
        <w:spacing w:line="360" w:before="0" w:after="0"/>
        <w:ind w:firstLine="720"/>
        <w:jc w:val="both"/>
      </w:pPr>
      <w:r>
        <w:t xml:space="preserve">8. Selinus O. et al.. Medical Geology: Effects of Geological Environments on Human Health. 2005 (книга)</w:t>
      </w:r>
    </w:p>
    <w:p>
      <w:pPr>
        <w:spacing w:line="360" w:before="0" w:after="0"/>
        <w:ind w:firstLine="720"/>
        <w:jc w:val="both"/>
      </w:pPr>
      <w:r>
        <w:t xml:space="preserve">9. Виноградов А.П.. Геохимия живого вещества. 1963 (книга)</w:t>
      </w:r>
    </w:p>
    <w:p>
      <w:pPr>
        <w:spacing w:line="360" w:before="0" w:after="0"/>
        <w:ind w:firstLine="720"/>
        <w:jc w:val="both"/>
      </w:pPr>
      <w:r>
        <w:t xml:space="preserve">10. Reimann C., de Caritat P.. Chemical Elements in the Environment. 1998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2025-06-28T03:28:39.954Z</dcterms:created>
  <dcterms:modified xsi:type="dcterms:W3CDTF">2025-06-28T03:28:39.954Z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