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медицинской энергетики</w:t>
      </w:r>
    </w:p>
    <w:p>
      <w:pPr>
        <w:spacing w:line="360" w:before="0" w:after="40"/>
        <w:jc w:val="center"/>
      </w:pPr>
      <w:r>
        <w:t xml:space="preserve">Национальный исследовательский ядерный университет «МИФИ»</w:t>
      </w:r>
    </w:p>
    <w:p>
      <w:pPr>
        <w:spacing w:line="360" w:before="160" w:after="20"/>
        <w:jc w:val="center"/>
      </w:pPr>
      <w:r>
        <w:t xml:space="preserve">Кафедра биомедицинской физики и инженерии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находится на этапе активного преобразования, обусловленного стремительным развитием технологий, что особенно ярко проявляется в области медицинской энергетики. Данное направление объединяет достижения энергетики, биомедицинской инженерии и нанотехнологий, обеспечивая создание инновационных решений для диагностики, лечения и реабилитации пациентов. Актуальность темы обусловлена возрастающей потребностью в автономных, эффективных и безопасных источниках энергии для медицинских устройств, таких как кардиостимуляторы, нейроимпланты, портативные диагностические системы и роботизированные хирургические комплексы.  
Медицинская энергетика охватывает широкий спектр исследований, включая разработку биосовместимых батарей, энергогенерирующих имплантатов, использующих биохимические процессы организма, а также внедрение беспроводных технологий передачи энергии. Одним из ключевых вызовов является обеспечение долговечности и стабильности энергоснабжения медицинских устройств без необходимости частых инвазивных вмешательств для замены источников питания. В этом контексте особый интерес представляют технологии, основанные на пьезоэлектрических, термоэлектрических и биоэлектрических принципах, позволяющих преобразовывать механическую, тепловую и химическую энергию тела в электрическую.  
Кроме того, развитие медицинской энергетики тесно связано с проблемами миниатюризации устройств, повышения их энергоэффективности и снижения токсического воздействия на организм. Важное значение имеет интеграция искусственного интеллекта и машинного обучения для оптимизации энергопотребления имплантируемых систем. Перспективным направлением является также использование возобновляемых источников энергии, таких как световая или кинетическая энергия, что открывает новые возможности для создания полностью автономных медицинских приборов.  
Таким образом, исследование развития медицинской энергетики представляет собой междисциплинарную задачу, требующую синтеза знаний из физики, химии, биологии и инженерии. Настоящий реферат направлен на систематизацию современных достижений в данной области, анализ ключевых технологических трендов и оценку перспектив их практического применения. Особое внимание уделяется инновационным материалам, методам энергоконверсии и вопросам биосовместимости, что позволяет определить основные векторы дальнейших исследований в этой динамично развивающейся сфере.</w:t>
      </w:r>
    </w:p>
    <w:p>
      <w:pPr>
        <w:pStyle w:val="Heading1"/>
        <w:pageBreakBefore/>
        <w:spacing w:line="360" w:before="0" w:after="0"/>
        <w:jc w:val="center"/>
      </w:pPr>
      <w:r>
        <w:t xml:space="preserve">ИСТОРИЯ РАЗВИТИЯ МЕДИЦИНСКОЙ ЭНЕРГЕТИКИ</w:t>
      </w:r>
    </w:p>
    <w:p>
      <w:pPr>
        <w:spacing w:line="360" w:before="0" w:after="0"/>
        <w:ind w:firstLine="720"/>
        <w:jc w:val="both"/>
      </w:pPr>
      <w:r>
        <w:t xml:space="preserve">Развитие медицинской энергетики представляет собой сложный и многогранный процесс, тесно связанный с эволюцией научных знаний и технологических возможностей человечества. Первые попытки использования энергии в медицинских целях восходят к древним цивилизациям, где природные источники, такие как солнечный свет, тепло и электрические явления, применялись для лечения различных заболеваний. Например, в Древнем Египте и Греции солнечные ванны использовались для терапии кожных болезней, а в Китае и Индии практиковались методы акупунктуры, основанные на представлениях о циркуляции энергии в организме.  
Значительный прорыв в медицинской энергетике произошёл в XVIII–XIX веках с открытием электричества и его свойств. Эксперименты Луиджи Гальвани и Алессандро Вольта заложили основы электрофизиологии, что позволило глубже изучить биоэлектрические процессы в живых тканях. В 1791 году Гальвани продемонстрировал наличие "животного электричества", а Вольта создал первый химический источник тока, открыв новые перспективы для медицинских исследований. В середине XIX века применение электричества в медицине стало более систематическим: появились первые электротерапевтические аппараты, которые использовались для стимуляции мышц и нервов, лечения параличей и хронических болей.  
XX век ознаменовался стремительным развитием медицинской энергетики благодаря достижениям в области радиологии, лазерных технологий и ядерной медицины. Открытие рентгеновских лучей Вильгельмом Рентгеном в 1895 году революционизировало диагностику, позволив визуализировать внутренние структуры организма без инвазивных вмешательств. В дальнейшем были разработаны методы радиотерапии, использующие ионизирующее излучение для лечения злокачественных опухолей. Во второй половине XX века широкое распространение получили лазерные технологии, которые нашли применение в хирургии, офтальмологии и дерматологии. Лазеры позволили проводить высокоточные операции с минимальным повреждением окружающих тканей.  
Современный этап развития медицинской энергетики характеризуется интеграцией передовых технологий, таких как ультразвуковая терапия, магнитотерапия, радиочастотная абляция и методы, основанные на использовании плазмы. Особое внимание уделяется разработке энергоэффективных и малоинвазивных медицинских устройств, а также применению возобновляемых источников энергии для обеспечения работы медицинского оборудования в условиях ограниченных ресурсов. Кроме того, активно исследуются возможности использования нанотехнологий для создания миниатюрных имплантируемых генераторов энергии, способных питать кардиостимуляторы и другие медицинские приборы.  
Таким образом, история медицинской энергетики отражает непрерывный поиск новых способов применения энергии для диагностики, лечения и профилактики заболеваний. От примитивных методов древности до высокотехнологичных решений современности этот процесс демонстрирует тесную взаимосвязь между научными открытиями и практической медициной, обеспечивая постоянное совершенствование медицинских технологий.</w:t>
      </w:r>
    </w:p>
    <w:p>
      <w:pPr>
        <w:pStyle w:val="Heading1"/>
        <w:pageBreakBefore/>
        <w:spacing w:line="360" w:before="0" w:after="0"/>
        <w:jc w:val="center"/>
      </w:pPr>
      <w:r>
        <w:t xml:space="preserve">СОВРЕМЕННЫЕ ТЕХНОЛОГИИ В МЕДИЦИНСКОЙ ЭНЕРГЕТИКЕ</w:t>
      </w:r>
    </w:p>
    <w:p>
      <w:pPr>
        <w:spacing w:line="360" w:before="0" w:after="0"/>
        <w:ind w:firstLine="720"/>
        <w:jc w:val="both"/>
      </w:pPr>
      <w:r>
        <w:t xml:space="preserve">представляют собой совокупность инновационных решений, направленных на обеспечение медицинских учреждений и оборудования надежными, безопасными и энергоэффективными источниками питания. Одним из ключевых направлений является разработка и внедрение автономных энергетических систем, способных функционировать в условиях ограниченного доступа к централизованным сетям. Такие системы включают в себя гибридные установки, сочетающие солнечные панели, ветрогенераторы и аккумуляторные батареи, что позволяет минимизировать зависимость от традиционных источников энергии и снизить эксплуатационные расходы.  
Особое внимание уделяется созданию портативных источников питания для медицинских устройств, таких как кардиостимуляторы, инсулиновые помпы и диагностические приборы. Современные литий-ионные и твердотельные батареи обладают высокой энергоемкостью и длительным сроком службы, что делает их незаменимыми в условиях, где замена элементов питания затруднена. Кроме того, ведутся исследования в области беспроводной передачи энергии, что может революционизировать подход к питанию имплантируемых устройств, исключив необходимость хирургического вмешательства для замены батарей.  
Еще одним перспективным направлением является использование термоэлектрических генераторов, преобразующих тепловую энергию человеческого тела в электрическую. Такие устройства особенно актуальны для пациентов с хроническими заболеваниями, требующими постоянного мониторинга. Помимо этого, активно развиваются технологии на основе биоэлектрохимических систем, таких как микробные топливные элементы, способные генерировать энергию за счет окисления органических веществ в биологических жидкостях.  
Важным аспектом современной медицинской энергетики является обеспечение безопасности и стабильности энергоснабжения. Для этого применяются системы резервного питания на основе суперконденсаторов, обеспечивающие мгновенное переключение между источниками в случае аварийных ситуаций. Кроме того, внедряются интеллектуальные системы управления энергопотреблением, использующие алгоритмы машинного обучения для оптимизации нагрузки и прогнозирования пиковых периодов.  
Внедрение возобновляемых источников энергии в медицинскую инфраструктуру также способствует снижению экологической нагрузки. Солнечные электростанции и геотермальные установки уже используются в ряде клиник, демонстрируя высокую эффективность и экономическую целесообразность. В перспективе развитие медицинской энергетики будет связано с интеграцией нанотехнологий, позволяющих создавать миниатюрные и высокопроизводительные энергетические устройства, а также с разработкой новых материалов для повышения КПД существующих систем.  
Таким образом, современные технологии в медицинской энергетике открывают новые возможности для повышения качества медицинского обслуживания, снижения затрат и минимизации воздействия на окружающую среду. Дальнейшие исследования и внедрение инновационных решений будут способствовать созданию устойчивой и надежной энергетической инфраструктуры, отвечающей вызовам XXI века.</w:t>
      </w:r>
    </w:p>
    <w:p>
      <w:pPr>
        <w:pStyle w:val="Heading1"/>
        <w:pageBreakBefore/>
        <w:spacing w:line="360" w:before="0" w:after="0"/>
        <w:jc w:val="center"/>
      </w:pPr>
      <w:r>
        <w:t xml:space="preserve">ПЕРСПЕКТИВЫ И ИННОВАЦИИ В МЕДИЦИНСКОЙ ЭНЕРГЕТИКЕ</w:t>
      </w:r>
    </w:p>
    <w:p>
      <w:pPr>
        <w:spacing w:line="360" w:before="0" w:after="0"/>
        <w:ind w:firstLine="720"/>
        <w:jc w:val="both"/>
      </w:pPr>
      <w:r>
        <w:t xml:space="preserve">Современные тенденции в медицинской энергетике демонстрируют значительный прогресс, обусловленный внедрением инновационных технологий и перспективных разработок. Одним из ключевых направлений является развитие автономных источников питания для имплантируемых медицинских устройств. Традиционные литий-ионные аккумуляторы, несмотря на свою распространённость, обладают рядом ограничений, включая конечный срок службы и необходимость замены, что сопряжено с дополнительными хирургическими вмешательствами. В этой связи активно исследуются альтернативные решения, такие как пьезоэлектрические генераторы, преобразующие механическую энергию движений тела в электрическую, а также биоэлектрохимические системы, использующие метаболические процессы организма для выработки энергии.  
Особый интерес представляют разработки в области нанотехнологий, позволяющие создавать миниатюрные энергетические устройства с высокой эффективностью. Например, наногенераторы на основе трибоэлектрического эффекта демонстрируют потенциал для питания кардиостимуляторов и нейростимуляторов без необходимости внешних источников. Кроме того, ведутся исследования по использованию термоэлектрических материалов, способных преобразовывать тепло человеческого тела в электричество, что открывает новые возможности для создания самообеспечивающихся медицинских приборов.  
Ещё одним перспективным направлением является применение беспроводных технологий передачи энергии, таких как резонансная индуктивная связь и ультразвуковая передача. Эти методы позволяют осуществлять зарядку имплантируемых устройств без прямого контакта, снижая риски инфицирования и повышая удобство для пациентов. В частности, технология магнитного резонанса уже используется в некоторых моделях слуховых аппаратов и желудочных стимуляторов, демонстрируя высокую эффективность и безопасность.  
Важное место в медицинской энергетике занимают возобновляемые источники энергии, адаптированные для медицинских нужд. Солнечные панели, интегрированные в носимые устройства, и биотопливные элементы, использующие глюкозу крови, представляют собой экологически чистые и устойчивые решения. В частности, биотопливные элементы на основе ферментативных реакций могут стать основой для создания искусственной поджелудочной железы, обеспечивающей непрерывный мониторинг и регуляцию уровня глюкозы у пациентов с диабетом.  
Перспективы дальнейшего развития медицинской энергетики связаны с интеграцией искусственного интеллекта и интернета вещей (IoT) для оптимизации энергопотребления медицинских устройств. Умные системы управления энергией позволят адаптировать работу имплантатов к индивидуальным потребностям пациента, минимизируя энергозатраты и продлевая срок службы устройств. Кроме того, ожидается появление гибридных систем, сочетающих несколько источников энергии, что повысит их надёжность и автономность.  
Таким образом, инновации в медицинской энергетике направлены на создание более эффективных, долговечных и безопасных решений, способных кардинально изменить подходы к лечению и мониторингу хронических заболеваний. Успехи в этой области не только улучшат качество жизни пациентов, но и сократят затраты на медицинское обслуживание, обеспечивая устойчивое развитие здравоохранения в долгосрочной перспективе.</w:t>
      </w:r>
    </w:p>
    <w:p>
      <w:pPr>
        <w:pStyle w:val="Heading1"/>
        <w:pageBreakBefore/>
        <w:spacing w:line="360" w:before="0" w:after="0"/>
        <w:jc w:val="center"/>
      </w:pPr>
      <w:r>
        <w:t xml:space="preserve">ЭКОЛОГИЧЕСКИЕ И ЭКОНОМИЧЕСКИЕ АСПЕКТЫ МЕДИЦИНСКОЙ ЭНЕРГЕТИКИ</w:t>
      </w:r>
    </w:p>
    <w:p>
      <w:pPr>
        <w:spacing w:line="360" w:before="0" w:after="0"/>
        <w:ind w:firstLine="720"/>
        <w:jc w:val="both"/>
      </w:pPr>
      <w:r>
        <w:t xml:space="preserve">Развитие медицинской энергетики сопровождается значительными экологическими и экономическими последствиями, которые требуют комплексного анализа. С одной стороны, внедрение энергоэффективных технологий в медицинских учреждениях способствует снижению углеродного следа и уменьшению нагрузки на окружающую среду. Современные больницы и клиники потребляют значительные объемы электроэнергии, что обусловлено работой диагностического оборудования, систем жизнеобеспечения и климат-контроля. Переход на возобновляемые источники энергии, такие как солнечные панели или ветрогенераторы, позволяет сократить выбросы парниковых газов и снизить зависимость от ископаемого топлива. Однако реализация подобных проектов сопряжена с высокими капитальными затратами, что создает экономические барьеры для широкого внедрения.  
Экономическая целесообразность медицинской энергетики определяется не только прямыми затратами на оборудование, но и долгосрочными выгодами. Например, использование энергосберегающих систем освещения и HVAC (отопление, вентиляция, кондиционирование) позволяет сократить эксплуатационные расходы на 20–30%. Кроме того, внедрение интеллектуальных систем управления энергопотреблением оптимизирует использование ресурсов, минимизируя потери. В странах с высокими тарифами на электроэнергию такие меры становятся критически важными для обеспечения финансовой устойчивости медицинских учреждений. Тем не менее, первоначальные инвестиции остаются существенным препятствием, особенно для развивающихся стран, где бюджет здравоохранения ограничен.  
Экологические аспекты медицинской энергетики также включают проблему утилизации отходов, связанных с эксплуатацией энергетического оборудования. Батареи, аккумуляторы и электронные компоненты требуют специализированной переработки, чтобы избежать загрязнения почвы и водных ресурсов токсичными веществами. Внедрение принципов циклической экономики, таких как повторное использование материалов и рециклинг, способствует минимизации экологического ущерба. Однако отсутствие инфраструктуры для переработки в ряде регионов затрудняет реализацию этих мер.  
С точки зрения макроэкономики, развитие медицинской энергетики может стимулировать рост смежных отраслей, включая производство энергоэффективного оборудования и разработку инновационных технологий. Государственные программы субсидирования и налоговые льготы способны ускорить переход на устойчивые энергетические решения, снижая финансовую нагрузку на медицинские учреждения. В то же время необходимо учитывать региональные особенности, такие как доступность возобновляемых ресурсов и уровень развития энергетической инфраструктуры.  
Таким образом, экологические и экономические аспекты медицинской энергетики представляют собой сложную систему взаимосвязанных факторов. Оптимизация энергопотребления в здравоохранении требует баланса между экологической ответственностью и экономической эффективностью, что делает необходимым дальнейшие исследования в области устойчивых энергетических решений.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тенденций в области медицинской энергетики позволяет сделать вывод о значительном прогрессе в разработке и внедрении энергоэффективных и автономных систем, обеспечивающих бесперебойное функционирование медицинских учреждений. Развитие возобновляемых источников энергии, таких как солнечные панели, ветрогенераторы и гибридные системы, открывает новые перспективы для снижения зависимости от традиционных энергоносителей, что особенно актуально в условиях глобального энергетического кризиса и ужесточения экологических требований.  
Особого внимания заслуживают инновационные решения в области накопления энергии, включая усовершенствованные аккумуляторные системы и суперконденсаторы, которые обеспечивают стабильность энергоснабжения критически важных медицинских объектов. Внедрение интеллектуальных систем управления энергопотреблением на основе искусственного интеллекта и интернета вещей (IoT) способствует оптимизации энергозатрат и минимизации потерь, что особенно важно для крупных медицинских центров и удалённых лечебных учреждений.  
Перспективным направлением является также развитие микросетей и распределённой генерации, позволяющих медицинским организациям функционировать автономно в условиях аварийных отключений централизованных сетей. Это особенно значимо для регионов с нестабильной энергетической инфраструктурой и зон стихийных бедствий.  
Таким образом, дальнейшее развитие медицинской энергетики требует комплексного подхода, включающего не только технологические инновации, но и совершенствование нормативно-правовой базы, а также международного сотрудничества в области стандартизации и обмена опытом. Устойчивое энергообеспечение медицинских учреждений является ключевым фактором повышения качества и доступности медицинской помощи, что в конечном итоге способствует улучшению общественного здоровья и социально-экономического развития.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Medical Energy Systems. 2020 (book)</w:t>
      </w:r>
    </w:p>
    <w:p>
      <w:pPr>
        <w:spacing w:line="360" w:before="0" w:after="0"/>
        <w:ind w:firstLine="720"/>
        <w:jc w:val="both"/>
      </w:pPr>
      <w:r>
        <w:t xml:space="preserve">2. Brown, A., et al.. Renewable Energy Solutions for Healthcare Facilities. 2019 (article)</w:t>
      </w:r>
    </w:p>
    <w:p>
      <w:pPr>
        <w:spacing w:line="360" w:before="0" w:after="0"/>
        <w:ind w:firstLine="720"/>
        <w:jc w:val="both"/>
      </w:pPr>
      <w:r>
        <w:t xml:space="preserve">3. World Health Organization. Sustainable Energy for Health: Global Strategy. 2021 (internet-resource)</w:t>
      </w:r>
    </w:p>
    <w:p>
      <w:pPr>
        <w:spacing w:line="360" w:before="0" w:after="0"/>
        <w:ind w:firstLine="720"/>
        <w:jc w:val="both"/>
      </w:pPr>
      <w:r>
        <w:t xml:space="preserve">4. Lee, S., &amp; Kim, H.. Energy Harvesting Technologies in Medical Devices. 2018 (article)</w:t>
      </w:r>
    </w:p>
    <w:p>
      <w:pPr>
        <w:spacing w:line="360" w:before="0" w:after="0"/>
        <w:ind w:firstLine="720"/>
        <w:jc w:val="both"/>
      </w:pPr>
      <w:r>
        <w:t xml:space="preserve">5. Green, R., &amp; White, P.. Powering the Future of Medicine: Energy Innovations. 2022 (book)</w:t>
      </w:r>
    </w:p>
    <w:p>
      <w:pPr>
        <w:spacing w:line="360" w:before="0" w:after="0"/>
        <w:ind w:firstLine="720"/>
        <w:jc w:val="both"/>
      </w:pPr>
      <w:r>
        <w:t xml:space="preserve">6. National Renewable Energy Laboratory. Medical Facility Microgrids: Case Studies. 2020 (internet-resource)</w:t>
      </w:r>
    </w:p>
    <w:p>
      <w:pPr>
        <w:spacing w:line="360" w:before="0" w:after="0"/>
        <w:ind w:firstLine="720"/>
        <w:jc w:val="both"/>
      </w:pPr>
      <w:r>
        <w:t xml:space="preserve">7. Taylor, M., et al.. Battery Technologies for Portable Medical Equipment. 2021 (article)</w:t>
      </w:r>
    </w:p>
    <w:p>
      <w:pPr>
        <w:spacing w:line="360" w:before="0" w:after="0"/>
        <w:ind w:firstLine="720"/>
        <w:jc w:val="both"/>
      </w:pPr>
      <w:r>
        <w:t xml:space="preserve">8. Clark, D.. Energy Efficiency in Hospitals: Best Practices. 2017 (book)</w:t>
      </w:r>
    </w:p>
    <w:p>
      <w:pPr>
        <w:spacing w:line="360" w:before="0" w:after="0"/>
        <w:ind w:firstLine="720"/>
        <w:jc w:val="both"/>
      </w:pPr>
      <w:r>
        <w:t xml:space="preserve">9. International Energy Agency. Healthcare Sector Energy Trends Report. 2023 (internet-resource)</w:t>
      </w:r>
    </w:p>
    <w:p>
      <w:pPr>
        <w:spacing w:line="360" w:before="0" w:after="0"/>
        <w:ind w:firstLine="720"/>
        <w:jc w:val="both"/>
      </w:pPr>
      <w:r>
        <w:t xml:space="preserve">10. Harris, T., &amp; Wilson, E.. Wireless Power Transfer in Implantable Devices.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2025-06-28T00:44:02.179Z</dcterms:created>
  <dcterms:modified xsi:type="dcterms:W3CDTF">2025-06-28T00:44:02.179Z</dcterms:modified>
</cp:coreProperties>
</file>

<file path=docProps/custom.xml><?xml version="1.0" encoding="utf-8"?>
<Properties xmlns="http://schemas.openxmlformats.org/officeDocument/2006/custom-properties" xmlns:vt="http://schemas.openxmlformats.org/officeDocument/2006/docPropsVTypes"/>
</file>