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энергетики</w:t>
      </w:r>
    </w:p>
    <w:p>
      <w:pPr>
        <w:spacing w:line="360" w:before="0" w:after="40"/>
        <w:jc w:val="center"/>
      </w:pPr>
      <w:r>
        <w:t xml:space="preserve">Московский авиационный институт (Национальный исследовательский университет)</w:t>
      </w:r>
    </w:p>
    <w:p>
      <w:pPr>
        <w:spacing w:line="360" w:before="160" w:after="20"/>
        <w:jc w:val="center"/>
      </w:pPr>
      <w:r>
        <w:t xml:space="preserve">Кафедра космической энергетики и электротехники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активным поиском альтернативных источников энергии, способных обеспечить растущие потребности человечества в условиях истощения традиционных ресурсов и обострения экологических проблем. Одним из наиболее перспективных направлений в этой области является развитие космической энергетики — отрасли, ориентированной на использование внеземных ресурсов и технологий для генерации, передачи и распределения энергии. Актуальность данной темы обусловлена необходимостью преодоления энергетического кризиса, снижения антропогенной нагрузки на биосферу Земли и обеспечения устойчивого развития цивилизации в долгосрочной перспективе.  
Космическая энергетика базируется на нескольких ключевых концепциях, среди которых особое место занимают проекты солнечных космических электростанций (СКЭС), предполагающие размещение фотоэлектрических или термодинамических систем на орбите с последующей передачей энергии на Землю посредством микроволнового или лазерного излучения. Преимущества такого подхода заключаются в возможности непрерывного получения энергии вне зависимости от времени суток и погодных условий, а также в высокой эффективности преобразования солнечного излучения в условиях космического вакуума. Кроме того, перспективными направлениями считаются добыча гелия-3 на Луне для термоядерной энергетики, использование астероидов в качестве источников редкоземельных металлов и разработка систем орбитальных зеркал для освещения полярных регионов.  
Несмотря на значительный потенциал, развитие космической энергетики сталкивается с рядом технологических, экономических и политических вызовов. К ним относятся высокая стоимость вывода грузов на орбиту, необходимость создания масштабируемых систем беспроводной передачи энергии, а также вопросы международного регулирования и безопасности. Тем не менее, прогресс в области ракетостроения, робототехники и материаловедения, включая развитие многоразовых космических аппаратов и аддитивных технологий, открывает новые возможности для реализации амбициозных проектов.  
Целью настоящего реферата является комплексный анализ современных тенденций, технологий и перспектив развития космической энергетики. В работе рассматриваются исторические предпосылки формирования данной отрасли, оцениваются преимущества и недостатки основных концепций, а также обсуждаются возможные сценарии их внедрения в глобальную энергетическую систему. Особое внимание уделяется междисциплинарному характеру исследований, объединяющему достижения астрофизики, инженерии, экономики и экологии. Проведённый анализ позволит не только систематизировать существующие знания, но и выявить ключевые направления для дальнейших научных изысканий в этой области.</w:t>
      </w:r>
    </w:p>
    <w:p>
      <w:pPr>
        <w:pStyle w:val="Heading1"/>
        <w:pageBreakBefore/>
        <w:spacing w:line="360" w:before="0" w:after="0"/>
        <w:jc w:val="center"/>
      </w:pPr>
      <w:r>
        <w:t xml:space="preserve">ИСТОРИЯ РАЗВИТИЯ КОСМИЧЕСКОЙ ЭНЕРГЕТИКИ</w:t>
      </w:r>
    </w:p>
    <w:p>
      <w:pPr>
        <w:spacing w:line="360" w:before="0" w:after="0"/>
        <w:ind w:firstLine="720"/>
        <w:jc w:val="both"/>
      </w:pPr>
      <w:r>
        <w:t xml:space="preserve">Развитие космической энергетики берёт своё начало в середине XX века, когда первые теоретические и практические исследования в области использования космического пространства для генерации энергии стали предметом научного интереса. В 1968 году американский инженер Питер Глейзер предложил концепцию орбитальной солнечной электростанции, которая предполагала размещение на геостационарной орбите крупномасштабных фотоэлектрических панелей с последующей передачей энергии на Землю посредством микроволнового излучения. Эта идея, несмотря на технологические ограничения того времени, заложила основу для дальнейших исследований в области космической энергетики.  
В 1970-х годах NASA и Министерство энергетики США инициировали серию исследований, направленных на оценку технической и экономической осуществимости космических солнечных электростанций. Результаты показали, что ключевыми препятствиями являются высокая стоимость вывода оборудования на орбиту и недостаточная эффективность энергопередачи. Однако эти работы стимулировали развитие сопутствующих технологий, включая усовершенствование фотоэлементов и систем беспроводной передачи энергии.  
Следующий этап развития космической энергетики пришёлся на 1990-е и 2000-е годы, когда прогресс в области ракетных технологий и материаловедения позволил пересмотреть ранее считавшиеся нереализуемыми проекты. Япония, в рамках программы JAXA, активно исследовала возможность создания орбитальных солнечных ферм, а в 2015 году успешно продемонстрировала передачу энергии на расстояние 55 метров с использованием микроволнового излучения. Параллельно в США и Европе разрабатывались концепции лунных гелиостанций, использующих местные ресурсы для производства солнечных панелей непосредственно в космосе.  
В последние десятилетия интерес к космической энергетике возрос в связи с глобальным энергетическим кризисом и необходимостью перехода к возобновляемым источникам энергии. Частные компании, такие как SpaceX и Blue Origin, снизили стоимость доступа в космос, что открыло новые перспективы для реализации масштабных проектов. Современные исследования сосредоточены на создании модульных систем, роботизированной сборке конструкций на орбите и повышении КПД энергопередачи. Таким образом, история развития космической энергетики демонстрирует эволюцию от теоретических моделей к практическим разработкам, которые в перспективе могут стать важным элементом мировой энергосистемы.</w:t>
      </w:r>
    </w:p>
    <w:p>
      <w:pPr>
        <w:pStyle w:val="Heading1"/>
        <w:pageBreakBefore/>
        <w:spacing w:line="360" w:before="0" w:after="0"/>
        <w:jc w:val="center"/>
      </w:pPr>
      <w:r>
        <w:t xml:space="preserve">СОВРЕМЕННЫЕ ТЕХНОЛОГИИ КОСМИЧЕСКОЙ ЭНЕРГЕТИКИ</w:t>
      </w:r>
    </w:p>
    <w:p>
      <w:pPr>
        <w:spacing w:line="360" w:before="0" w:after="0"/>
        <w:ind w:firstLine="720"/>
        <w:jc w:val="both"/>
      </w:pPr>
      <w:r>
        <w:t xml:space="preserve">представляют собой совокупность инновационных решений, направленных на преобразование, передачу и использование энергии в условиях космического пространства. Одним из наиболее перспективных направлений является развитие солнечных энергетических систем, основанных на фотоэлектрических преобразователях. Космические солнечные электростанции (КСЭС) рассматриваются как ключевой элемент будущей энергетической инфраструктуры, способный обеспечить непрерывное снабжение Земли экологически чистой энергией. Преимущество космических солнечных панелей заключается в отсутствии атмосферных помех, таких как поглощение и рассеяние солнечного излучения, что позволяет достичь КПД, значительно превышающего показатели наземных аналогов.  
Важным аспектом современных технологий является разработка эффективных методов передачи энергии на Землю. Наиболее изученным вариантом остается использование микроволнового или лазерного излучения, которое может быть преобразовано в электричество с помощью ректенн (выпрямляющих антенн). Однако данный подход требует решения ряда технических проблем, включая точность наведения луча, минимизацию энергетических потерь при передаче на большие расстояния, а также обеспечение безопасности для биосферы и инфраструктуры.  
Помимо солнечной энергетики, активно исследуются возможности применения ядерных энергетических установок в космосе. Термоэлектрические генераторы на основе радиоизотопов уже используются в миссиях дальнего космоса, где солнечная энергия недоступна в достаточных количествах. Перспективным направлением считается создание компактных ядерных реакторов, способных обеспечивать энергией крупные орбитальные станции или лунные базы. Такие системы должны соответствовать строгим требованиям радиационной безопасности и надежности, что обуславливает сложность их разработки.  
Еще одним направлением является использование ресурсов космического пространства для генерации энергии, например, добыча гелия-3 на Луне для термоядерных реакторов. Хотя данная технология находится на стадии теоретической проработки, она открывает долгосрочные перспективы для создания практически неисчерпаемого источника энергии.  
Кроме того, ведутся исследования в области магнитогидродинамических генераторов, способных преобразовывать кинетическую энергию плазмы в электричество, что может быть применено в системах орбитальной энергетики. Развитие сверхпроводниковых технологий также играет важную роль, поскольку позволяет минимизировать потери при передаче и хранении энергии в космических условиях.  
Таким образом, современные технологии космической энергетики охватывают широкий спектр научных и инженерных решений, каждое из которых имеет свои преимущества и ограничения. Дальнейшее развитие данного направления требует междисциплинарного подхода, включающего достижения в области материаловедения, физики плазмы, ядерной энергетики и космического машиностроения. Реализация этих технологий способна коренным образом изменить энергетический баланс Земли и обеспечить устойчивое развитие человечества в долгосрочной перспективе.</w:t>
      </w:r>
    </w:p>
    <w:p>
      <w:pPr>
        <w:pStyle w:val="Heading1"/>
        <w:pageBreakBefore/>
        <w:spacing w:line="360" w:before="0" w:after="0"/>
        <w:jc w:val="center"/>
      </w:pPr>
      <w:r>
        <w:t xml:space="preserve">ПЕРСПЕКТИВЫ И ПРОЕКТЫ БУДУЩЕГО</w:t>
      </w:r>
    </w:p>
    <w:p>
      <w:pPr>
        <w:spacing w:line="360" w:before="0" w:after="0"/>
        <w:ind w:firstLine="720"/>
        <w:jc w:val="both"/>
      </w:pPr>
      <w:r>
        <w:t xml:space="preserve">Перспективы развития космической энергетики связаны с реализацией масштабных проектов, направленных на преодоление энергетических ограничений Земли за счет использования внеземных ресурсов и технологий. Одним из наиболее обсуждаемых направлений является создание орбитальных солнечных электростанций (ОСЭ), способных передавать энергию на Землю в виде микроволнового или лазерного излучения. Преимущество таких систем заключается в отсутствии атмосферных потерь и возможности непрерывного энергоснабжения, независимо от времени суток или погодных условий. Ключевым технологическим вызовом остается разработка эффективных методов беспроводной передачи энергии на большие расстояния, а также снижение стоимости вывода конструкций на геостационарную орбиту.  
Другим перспективным направлением является добыча гелия-3 на Луне для использования в термоядерных реакторах. Гелий-3, практически отсутствующий на Земле в промышленных количествах, рассматривается как экологически чистое топливо для будущих термоядерных электростанций. Лунные миссии, такие как проекты NASA Artemis и китайская программа Chang’e, могут заложить основу для коммерческой эксплуатации лунных ресурсов. Однако для реализации этой концепции требуется создание инфраструктуры по добыче, транспортировке и переработке реголита, что пока остается областью теоретических исследований.  
В долгосрочной перспективе рассматривается возможность строительства космических электростанций на основе ядерных реакторов деления или синтеза. Такие системы могли бы обеспечивать энергией лунные базы, марсианские колонии или межпланетные корабли. Проекты, подобные NASA Kilopower, демонстрируют потенциал компактных ядерных установок для автономного энергоснабжения в условиях глубокого космоса. Однако широкое внедрение подобных технологий сдерживается вопросами безопасности, радиационной защиты и международного регулирования.  
Отдельного внимания заслуживают концепции космических лифтов и орбитальных зеркал, способных перенаправлять солнечный свет в заданные регионы Земли. Хотя эти проекты остаются гипотетическими из-за отсутствия материалов с достаточной прочностью и легкостью, их реализация могла бы кардинально изменить подходы к энергоснабжению. Современные исследования в области углеродных нанотрубок и графена позволяют предположить, что создание космических лифтов станет возможным в течение следующих 30–50 лет.  
Таким образом, развитие космической энергетики в будущем зависит от прогресса в области материаловедения, робототехники и ядерных технологий. Несмотря на высокую стоимость и технические сложности, переход к внеземным источникам энергии представляется неизбежным в условиях роста глобального энергопотребления и исчерпания традиционных ресурсов. Международное сотрудничество и государственная поддержка исследований будут играть ключевую роль в реализации этих амбициозных проектов.</w:t>
      </w:r>
    </w:p>
    <w:p>
      <w:pPr>
        <w:pStyle w:val="Heading1"/>
        <w:pageBreakBefore/>
        <w:spacing w:line="360" w:before="0" w:after="0"/>
        <w:jc w:val="center"/>
      </w:pPr>
      <w:r>
        <w:t xml:space="preserve">ЭКОЛОГИЧЕСКИЕ И ЭКОНОМИЧЕСКИЕ АСПЕКТЫ КОСМИЧЕСКОЙ ЭНЕРГЕТИКИ</w:t>
      </w:r>
    </w:p>
    <w:p>
      <w:pPr>
        <w:spacing w:line="360" w:before="0" w:after="0"/>
        <w:ind w:firstLine="720"/>
        <w:jc w:val="both"/>
      </w:pPr>
      <w:r>
        <w:t xml:space="preserve">Развитие космической энергетики сопровождается комплексом экологических и экономических факторов, требующих детального анализа. С экологической точки зрения, одним из ключевых преимуществ космических солнечных электростанций (КСЭС) является отсутствие выбросов парниковых газов в процессе генерации энергии. В отличие от традиционных углеводородных источников, КСЭС не загрязняют атмосферу, что способствует снижению антропогенного воздействия на климатическую систему. Однако необходимо учитывать экологические риски, связанные с производством и запуском космических аппаратов. Ракетные двигатели, использующие химическое топливо, выделяют в атмосферу оксиды азота, углерода и другие вредные вещества, что может оказывать негативное влияние на озоновый слой и экосистемы в районах запуска.  
Экономические аспекты космической энергетики остаются предметом дискуссий. Первоначальные инвестиции в разработку и развертывание КСЭС чрезвычайно высоки из-за стоимости вывода оборудования на орбиту. Однако в долгосрочной перспективе космическая энергетика может стать экономически выгодной за счет высокой эффективности солнечных панелей в условиях отсутствия атмосферных помех и возможности круглосуточной генерации энергии. Кроме того, снижение себестоимости космических запусков благодаря развитию многоразовых ракет-носителей способно существенно сократить затраты на развертывание орбитальных электростанций.  
Важным экономическим фактором является также интеграция космической энергетики в существующие энергосистемы. Передача энергии на Землю с использованием микроволнового или лазерного излучения требует создания масштабной инфраструктуры приёмных станций, что сопряжено с дополнительными расходами. Тем не менее, подобные технологии могут обеспечить энергоснабжение удалённых регионов, где строительство традиционных энергетических объектов нерентабельно.  
С экологической точки зрения, космическая энергетика способна снизить нагрузку на земные экосистемы, уменьшив необходимость в добыче ископаемого топлива и сократив площади, занимаемые солнечными и ветровыми электростанциями. Однако потенциальное воздействие микроволнового излучения на биосферу требует дальнейших исследований. В целом, несмотря на существующие технологические и финансовые барьеры, космическая энергетика представляет собой перспективное направление, способное внести значительный вклад в устойчивое развитие энергетики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энергетики представляет собой перспективное направление научно-технического прогресса, способное кардинально изменить энергетическую инфраструктуру человечества. Проведённый анализ современных технологий, таких как космические солнечные электростанции (КСЭС), термоядерные реакторы для межпланетных миссий и системы беспроводной передачи энергии, демонстрирует их значительный потенциал в обеспечении устойчивого энергоснабжения как на Земле, так и в условиях дальнего космоса. Однако реализация данных проектов сопряжена с рядом технических, экономических и экологических вызовов, включая высокую стоимость вывода оборудования на орбиту, необходимость разработки долговечных материалов для работы в условиях космической радиации, а также вопросы безопасности передачи энергии на большие расстояния.  
Несмотря на существующие барьеры, прогресс в области миниатюризации компонентов, развития многоразовых ракет-носителей и совершенствования фотоэлектрических технологий позволяет прогнозировать постепенное снижение затрат и повышение эффективности космических энергетических систем. Важным аспектом остаётся международное сотрудничество, поскольку масштабные проекты, такие как орбитальные электростанции или лунные энергоузлы, требуют консолидации научных и финансовых ресурсов ведущих космических держав.  
Таким образом, космическая энергетика, хотя и находится на ранних стадиях развития, обладает значительным трансформационным потенциалом. Дальнейшие исследования должны быть направлены на оптимизацию существующих технологий, поиск инновационных решений в области энергогенерации и накопления, а также разработку нормативно-правовой базы для регулирования данной сферы. Успешная реализация этих задач позволит обеспечить человечество практически неисчерпаемыми источниками энергии, что станет ключевым фактором в освоении космоса и устойчивом развитии цивилизации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 Criswell. Lunar Solar Power System: Review of the Technology Base of an Operational LSP System. 2002 (article)</w:t>
      </w:r>
    </w:p>
    <w:p>
      <w:pPr>
        <w:spacing w:line="360" w:before="0" w:after="0"/>
        <w:ind w:firstLine="720"/>
        <w:jc w:val="both"/>
      </w:pPr>
      <w:r>
        <w:t xml:space="preserve">2. N. Kaya et al.. Wireless Power Transmission Technologies for Solar Power Satellites. 2011 (article)</w:t>
      </w:r>
    </w:p>
    <w:p>
      <w:pPr>
        <w:spacing w:line="360" w:before="0" w:after="0"/>
        <w:ind w:firstLine="720"/>
        <w:jc w:val="both"/>
      </w:pPr>
      <w:r>
        <w:t xml:space="preserve">3. P. Glaser. Power from the Sun: Its Future. 1968 (article)</w:t>
      </w:r>
    </w:p>
    <w:p>
      <w:pPr>
        <w:spacing w:line="360" w:before="0" w:after="0"/>
        <w:ind w:firstLine="720"/>
        <w:jc w:val="both"/>
      </w:pPr>
      <w:r>
        <w:t xml:space="preserve">4. M. Nagatomo et al.. Conceptual Study of a Solar Power Satellite, SPS 2000. 1994 (article)</w:t>
      </w:r>
    </w:p>
    <w:p>
      <w:pPr>
        <w:spacing w:line="360" w:before="0" w:after="0"/>
        <w:ind w:firstLine="720"/>
        <w:jc w:val="both"/>
      </w:pPr>
      <w:r>
        <w:t xml:space="preserve">5. J. Mankins. Space Solar Power: The First International Assessment of Space Solar Power: Opportunities, Issues and Potential Pathways Forward. 2011 (book)</w:t>
      </w:r>
    </w:p>
    <w:p>
      <w:pPr>
        <w:spacing w:line="360" w:before="0" w:after="0"/>
        <w:ind w:firstLine="720"/>
        <w:jc w:val="both"/>
      </w:pPr>
      <w:r>
        <w:t xml:space="preserve">6. ESA (European Space Agency). SOLARIS Initiative: Preparing for Space-Based Solar Power. 2022 (internet-resource)</w:t>
      </w:r>
    </w:p>
    <w:p>
      <w:pPr>
        <w:spacing w:line="360" w:before="0" w:after="0"/>
        <w:ind w:firstLine="720"/>
        <w:jc w:val="both"/>
      </w:pPr>
      <w:r>
        <w:t xml:space="preserve">7. NASA. Space-Based Solar Power: A Technical, Economic, and Operational Assessment. 2021 (internet-resource)</w:t>
      </w:r>
    </w:p>
    <w:p>
      <w:pPr>
        <w:spacing w:line="360" w:before="0" w:after="0"/>
        <w:ind w:firstLine="720"/>
        <w:jc w:val="both"/>
      </w:pPr>
      <w:r>
        <w:t xml:space="preserve">8. A. Hein et al.. Project Helios: Distributed Swarms of Solar Sails for Space-Based Solar Power. 2023 (article)</w:t>
      </w:r>
    </w:p>
    <w:p>
      <w:pPr>
        <w:spacing w:line="360" w:before="0" w:after="0"/>
        <w:ind w:firstLine="720"/>
        <w:jc w:val="both"/>
      </w:pPr>
      <w:r>
        <w:t xml:space="preserve">9. I. Crawford. The Long-Term Future of Space-Based Solar Power. 2020 (article)</w:t>
      </w:r>
    </w:p>
    <w:p>
      <w:pPr>
        <w:spacing w:line="360" w:before="0" w:after="0"/>
        <w:ind w:firstLine="720"/>
        <w:jc w:val="both"/>
      </w:pPr>
      <w:r>
        <w:t xml:space="preserve">10. S. Sasaki et al.. Microwave Power Transmission Technologies for Solar Power Satellites.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2025-06-27T18:39:57.070Z</dcterms:created>
  <dcterms:modified xsi:type="dcterms:W3CDTF">2025-06-27T18:39:57.070Z</dcterms:modified>
</cp:coreProperties>
</file>

<file path=docProps/custom.xml><?xml version="1.0" encoding="utf-8"?>
<Properties xmlns="http://schemas.openxmlformats.org/officeDocument/2006/custom-properties" xmlns:vt="http://schemas.openxmlformats.org/officeDocument/2006/docPropsVTypes"/>
</file>