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астрогеофизики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космических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о Вселенной представляет собой сложную систему знаний, объединяющую различные дисциплины, среди которых особое место занимает астрогеофизика. Данное направление, возникшее на стыке астрофизики, геофизики и космологии, изучает взаимодействие космических процессов с геофизическими явлениями, а также влияние внеземных факторов на динамику Земли и других планет. Активное развитие космических технологий и методов дистанционного зондирования в последние десятилетия позволило значительно расширить границы исследований, сделав астрогеофизику одной из ключевых областей фундаментальной и прикладной науки.  
Исторически астрогеофизика сформировалась как ответ на необходимость понимания связи между космическими и земными процессами. Такие явления, как солнечная активность, космические лучи, магнитосферные возмущения и метеоритная бомбардировка, оказывают непосредственное воздействие на климат, биосферу и техносферу Земли. В связи с этим изучение этих взаимосвязей приобретает не только теоретическое, но и практическое значение, особенно в контексте прогнозирования космической погоды и минимизации её негативных последствий для человечества.  
Современные достижения в области астрогеофизики связаны с использованием данных, полученных с помощью космических аппаратов, наземных обсерваторий и численного моделирования. Важнейшими направлениями исследований являются анализ влияния солнечного ветра на магнитосферу Земли, изучение космической радиации и её воздействия на живые организмы, а также исследование экзопланетных систем с целью поиска аналогов Земли. Кроме того, развитие астрогеофизики способствует углублённому пониманию эволюции Солнечной системы и Вселенной в целом.  
Актуальность данной темы обусловлена не только научным интересом, но и практическими потребностями, такими как обеспечение безопасности космических миссий, защита спутниковых систем и энергетических сетей от космических воздействий, а также прогнозирование долгосрочных изменений климата. В связи с этим дальнейшее развитие астрогеофизики требует междисциплинарного подхода, объединяющего усилия астрофизиков, геофизиков, климатологов и специалистов в области космических технологий.  
Таким образом, астрогеофизика представляет собой динамично развивающуюся научную дисциплину, играющую ключевую роль в понимании фундаментальных законов Вселенной и их приложений для решения актуальных задач современности. В данном реферате рассматриваются основные этапы становления астрогеофизики, её современные достижения и перспективные направления исследований, что позволяет оценить её значимость в контексте развития науки и технологий XXI века.</w:t>
      </w:r>
    </w:p>
    <w:p>
      <w:pPr>
        <w:pStyle w:val="Heading1"/>
        <w:pageBreakBefore/>
        <w:spacing w:line="360" w:before="0" w:after="0"/>
        <w:jc w:val="center"/>
      </w:pPr>
      <w:r>
        <w:t xml:space="preserve">ИСТОРИЯ СТАНОВЛЕНИЯ АСТРОГЕОФИЗИКИ КАК НАУКИ</w:t>
      </w:r>
    </w:p>
    <w:p>
      <w:pPr>
        <w:spacing w:line="360" w:before="0" w:after="0"/>
        <w:ind w:firstLine="720"/>
        <w:jc w:val="both"/>
      </w:pPr>
      <w:r>
        <w:t xml:space="preserve">Развитие астрогеофизики как самостоятельной научной дисциплины неразрывно связано с прогрессом в области астрономии, геофизики и космических исследований. Первые предпосылки к её формированию можно отнести к началу XX века, когда учёные начали осознавать необходимость комплексного изучения физических процессов, происходящих как на Земле, так и в космическом пространстве. Важным этапом стало открытие солнечного ветра и магнитосферы Земли, что позволило установить взаимосвязь между солнечной активностью и геомагнитными явлениями. В 1930-х годах работы Чепмена и Ферраро заложили теоретические основы изучения взаимодействия солнечной плазмы с земным магнитным полем, что стало фундаментом для дальнейших исследований в области космической погоды.  
Середина XX века ознаменовалась активным развитием ракетной техники и запуском первых искусственных спутников, что предоставило учёным возможность прямых измерений параметров околоземного пространства. Запуск советского спутника "Спутник-1" в 1957 году и последующие миссии, такие как "Эксплорер-1", подтвердили существование радиационных поясов Земли, открытых Ван Алленом. Эти достижения стимулировали создание специализированных научных программ, направленных на изучение космической среды. В 1960-х годах были организованы первые международные проекты, включая Международный год спокойного Солнца (1964–1965), что способствовало консолидации усилий исследователей разных стран.  
Дальнейшее становление астрогеофизики как науки связано с развитием теоретических моделей и совершенствованием экспериментальных методов. В 1970–1980-х годах появились первые численные модели магнитосферы и ионосферы, позволившие прогнозировать воздействие солнечных возмущений на земные системы. Важную роль сыграли миссии ISEE, Dynamics Explorer и другие, предоставившие данные о структуре и динамике плазменных областей в околоземном пространстве. В этот период сформировались ключевые направления астрогеофизики, включая изучение космической плазмы, магнитосферно-ионосферного взаимодействия, а также влияния космических факторов на климат и биосферу.  
Современный этап развития астрогеофизики характеризуется интеграцией данных наземных и космических наблюдений, использованием методов машинного обучения и численного моделирования. Запуск таких миссий, как Cluster, THEMIS и Van Allen Probes, позволил получить детальную информацию о процессах в магнитосфере и их связи с солнечной активностью. Кроме того, развитие технологий дистанционного зондирования и спутниковой навигации открыло новые возможности для мониторинга космической погоды и её воздействия на технические системы. Таким образом, астрогеофизика прошла путь от первых теоретических гипотез до комплексной науки, играющей ключевую роль в понимании взаимодействия Земли с космической средой.</w:t>
      </w:r>
    </w:p>
    <w:p>
      <w:pPr>
        <w:pStyle w:val="Heading1"/>
        <w:pageBreakBefore/>
        <w:spacing w:line="360" w:before="0" w:after="0"/>
        <w:jc w:val="center"/>
      </w:pPr>
      <w:r>
        <w:t xml:space="preserve">МЕТОДЫ И ТЕХНОЛОГИИ В СОВРЕМЕННОЙ АСТРОГЕОФИЗИКЕ</w:t>
      </w:r>
    </w:p>
    <w:p>
      <w:pPr>
        <w:spacing w:line="360" w:before="0" w:after="0"/>
        <w:ind w:firstLine="720"/>
        <w:jc w:val="both"/>
      </w:pPr>
      <w:r>
        <w:t xml:space="preserve">Современная астрогеофизика опирается на комплекс методов и технологий, позволяющих изучать физические процессы, происходящие в космическом пространстве и их влияние на геофизические системы. Ключевыми направлениями являются дистанционное зондирование, численное моделирование, анализ данных космических миссий и применение искусственного интеллекта для обработки больших массивов информации.  
Дистанционное зондирование включает использование спектроскопии, радиолокации и лидарных технологий для исследования атмосферы, магнитосферы и поверхности планет. Спектральный анализ позволяет определять химический состав космических объектов, а радиолокационные методы, такие как синтезированная апертура, обеспечивают высокое разрешение при изучении рельефа и структуры небесных тел. Лидарные системы применяются для измерения плотности атмосферы и обнаружения аэрозольных частиц, что особенно актуально для мониторинга климатических изменений на Земле и других планетах.  
Численное моделирование играет важную роль в прогнозировании космической погоды и её воздействия на геомагнитное поле. Магнитогидродинамические модели (МГД) используются для симуляции солнечного ветра, корональных выбросов массы и их взаимодействия с магнитосферой Земли. Современные суперкомпьютеры позволяют проводить трёхмерные расчёты с высоким пространственно-временным разрешением, что значительно повышает точность прогнозов.  
Данные космических миссий, таких как SDO, Parker Solar Probe и Juno, предоставляют уникальную информацию о динамике Солнца, межпланетной среде и магнитосферах планет. Анализ этих данных требует применения методов машинного обучения для автоматической классификации событий, таких как солнечные вспышки или магнитные бури. Нейросетевые алгоритмы позволяют выявлять скрытые закономерности в многомерных временных рядах, что способствует более глубокому пониманию физических механизмов космических процессов.  
Перспективным направлением является развитие миниатюрных спутниковых платформ (CubeSat), оснащённых компактными спектрометрами и магнитометрами. Их использование позволяет проводить распределённые измерения в различных точках околоземного пространства, что особенно важно для изучения локальных возмущений в ионосфере. Кроме того, внедрение квантовых сенсоров, таких как атомные интерферометры, открывает новые возможности для прецизионного измерения гравитационных и магнитных полей в космосе.  
Таким образом, современные методы и технологии в астрогеофизике обеспечивают комплексный подход к исследованию космической среды и её взаимодействия с Землёй, что способствует развитию фундаментальной науки и решению прикладных задач, связанных с космической погодой и безопасностью космических полётов.</w:t>
      </w:r>
    </w:p>
    <w:p>
      <w:pPr>
        <w:pStyle w:val="Heading1"/>
        <w:pageBreakBefore/>
        <w:spacing w:line="360" w:before="0" w:after="0"/>
        <w:jc w:val="center"/>
      </w:pPr>
      <w:r>
        <w:t xml:space="preserve">ОСНОВНЫЕ ДОСТИЖЕНИЯ И ОТКРЫТИЯ В АСТРОГЕОФИЗИКЕ</w:t>
      </w:r>
    </w:p>
    <w:p>
      <w:pPr>
        <w:spacing w:line="360" w:before="0" w:after="0"/>
        <w:ind w:firstLine="720"/>
        <w:jc w:val="both"/>
      </w:pPr>
      <w:r>
        <w:t xml:space="preserve">Астрогеофизика как научная дисциплина сформировалась на стыке астрофизики, геофизики и планетологии, что позволило достичь значительных результатов в изучении физических процессов, происходящих в космическом пространстве и на небесных телах. Одним из ключевых достижений стало открытие магнитосфер планет, включая детальное исследование магнитосферы Земли, что позволило объяснить природу полярных сияний и механизмы взаимодействия солнечного ветра с планетарными магнитными полями. Важным вкладом в астрогеофизику явилось обнаружение радиационных поясов Ван Аллена, что подтвердило гипотезу о существовании зон захваченных заряженных частиц вокруг планет с магнитным полем.  
Значительный прогресс был достигнут в изучении солнечно-земных связей, включая анализ влияния солнечной активности на магнитосферу, ионосферу и климат Земли. Установлено, что корональные выбросы массы и солнечные вспышки приводят к геомагнитным бурям, которые оказывают воздействие на работу спутниковых систем, энергетических сетей и радиосвязи. Развитие методов космического мониторинга, таких как спутниковые миссии SOHO и STEREO, позволило прогнозировать космическую погоду и минимизировать её негативные последствия.  
Важным направлением стало исследование экзопланет и их физических характеристик. Открытие тысяч экзопланет, включая каменистые тела в зонах обитаемости, расширило понимание процессов формирования и эволюции планетных систем. Спектроскопические методы позволили определить состав атмосфер экзопланет, обнаружив следы воды, метана и других соединений, что имеет значение для поиска потенциально обитаемых миров.  
В области планетологии ключевым достижением стало изучение внутреннего строения планет и их спутников. Миссии InSight и Juno предоставили данные о структуре марсианских недр и динамике юпитерианской магнитосферы. Открытие подповерхностных океанов на Европе и Энцеладе поставило вопрос о возможности существования жизни за пределами Земли.  
Наконец, развитие астрогеофизики способствовало пониманию фундаментальных процессов, таких как гравитационные волны, обнаруженные обсерваториями LIGO и Virgo. Это открытие подтвердило предсказания общей теории относительности и предоставило новый инструмент для исследования компактных объектов, включая чёрные дыры и нейтронные звёзды. Таким образом, астрогеофизика продолжает расширять границы познания, интегрируя данные космических миссий, теоретические модели и экспериментальные методы.</w:t>
      </w:r>
    </w:p>
    <w:p>
      <w:pPr>
        <w:pStyle w:val="Heading1"/>
        <w:pageBreakBefore/>
        <w:spacing w:line="360" w:before="0" w:after="0"/>
        <w:jc w:val="center"/>
      </w:pPr>
      <w:r>
        <w:t xml:space="preserve">ПЕРСПЕКТИВЫ РАЗВИТИЯ АСТРОГЕОФИЗИКИ</w:t>
      </w:r>
    </w:p>
    <w:p>
      <w:pPr>
        <w:spacing w:line="360" w:before="0" w:after="0"/>
        <w:ind w:firstLine="720"/>
        <w:jc w:val="both"/>
      </w:pPr>
      <w:r>
        <w:t xml:space="preserve">связаны с расширением возможностей наблюдений, совершенствованием методов анализа данных и интеграцией междисциплинарных подходов. Одним из ключевых направлений является развитие космических миссий, направленных на изучение физических процессов вблизи астрономических объектов, включая планеты, звёзды и галактики. Современные технологии позволяют создавать аппараты с высокой чувствительностью и разрешающей способностью, что открывает новые горизонты в исследовании гравитационных, магнитных и радиационных полей. Важным аспектом остаётся разработка инструментов для дистанционного зондирования, таких как спектрометры, радиометры и лидары, которые обеспечивают сбор данных о составе и динамике космических тел.  
Значительный прогресс ожидается в области моделирования астрофизических и геофизических процессов. Использование суперкомпьютерных технологий и методов машинного обучения позволяет анализировать большие массивы данных, выявляя закономерности, которые ранее оставались незамеченными. Например, применение нейросетевых алгоритмов для обработки сигналов от пульсаров или анализа колебаний солнечной активности способствует более точному прогнозированию космической погоды. Кроме того, развитие численных методов гидродинамики и магнитогидродинамики помогает воспроизводить сложные процессы, такие как формирование ударных волн в межзвёздной среде или динамика магнитосфер планет.  
Ещё одним перспективным направлением является изучение экзопланет и их взаимодействия с родительскими звёздами. Современные телескопы, такие как JWST и будущие проекты вроде PLATO, предоставляют уникальные возможности для анализа атмосфер далёких миров, что может привести к открытию биомаркеров или свидетельств геологической активности. Астрогеофизика играет ключевую роль в интерпретации этих данных, поскольку требует учёта как астрономических, так и планетологических факторов.  
Особое внимание уделяется исследованиям в области космологии, где астрогеофизические методы применяются для изучения крупномасштабной структуры Вселенной. Анализ распределения тёмной материи, эволюции галактик и реликтового излучения требует комплексного подхода, сочетающего наблюдения, теоретические модели и компьютерные симуляции. Развитие новых детекторов гравитационных волн и нейтринных обсерваторий также расширяет возможности для проверки фундаментальных физических теорий.  
Наконец, важным аспектом остаётся международное сотрудничество, поскольку масштабные проекты, такие как Square Kilometre Array или LISA, требуют объединения ресурсов и экспертизы разных стран. Синергия между астрономией, геофизикой и смежными науками создаёт основу для прорывных открытий, которые могут изменить наше понимание Вселенной. Таким образом, перспективы астрогеофизики определяются не только технологическим прогрессом, но и способностью научного сообщества к интеграции знаний и координации усилий в глобальном масштабе.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космической астрогеофизики демонстрирует её ключевую роль в изучении взаимодействия космических процессов с геофизическими системами Земли. Современные достижения в этой области, включая применение спутниковых технологий, автоматизированных обсерваторий и численного моделирования, позволили существенно углубить понимание влияния солнечной активности, космической радиации и магнитосферных возмущений на земные процессы. Интеграция данных дистанционного зондирования с наземными наблюдениями обеспечила прорыв в прогнозировании геомагнитных бурь, вариаций ионосферы и их последствий для технологических систем.  
Перспективы дальнейших исследований связаны с совершенствованием методов обработки больших объёмов космических данных, развитием международных кооперационных проектов и внедрением искусственного интеллекта для анализа сложных взаимосвязей. Особое значение приобретает изучение экстремальных космических явлений, способных оказывать катастрофическое воздействие на инфраструктуру. Углубление знаний в области астрогеофизики необходимо не только для фундаментальной науки, но и для обеспечения устойчивого развития технологически зависимого общества.  
Таким образом, космическая астрогеофизика остаётся динамично развивающейся дисциплиной, объединяющей астрофизику, геофизику и космическое приборостроение. Её дальнейший прогресс требует междисциплинарного подхода, инвестиций в инновационные технологии и глобальной координации научных усилий. Результаты исследований в этой области будут способствовать не только расширению границ познания Вселенной, но и решению практических задач по защите человечества от космических угроз.</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Коваленко В.А., Зеленый Л.М.. Астрогеофизика: современные проблемы. 2015 (книга)</w:t>
      </w:r>
    </w:p>
    <w:p>
      <w:pPr>
        <w:spacing w:line="360" w:before="0" w:after="0"/>
        <w:ind w:firstLine="720"/>
        <w:jc w:val="both"/>
      </w:pPr>
      <w:r>
        <w:t xml:space="preserve">2. Гинзбург В.Л.. О физике и астрофизике. 2001 (книга)</w:t>
      </w:r>
    </w:p>
    <w:p>
      <w:pPr>
        <w:spacing w:line="360" w:before="0" w:after="0"/>
        <w:ind w:firstLine="720"/>
        <w:jc w:val="both"/>
      </w:pPr>
      <w:r>
        <w:t xml:space="preserve">3. Шкловский И.С.. Вселенная, жизнь, разум. 1987 (книга)</w:t>
      </w:r>
    </w:p>
    <w:p>
      <w:pPr>
        <w:spacing w:line="360" w:before="0" w:after="0"/>
        <w:ind w:firstLine="720"/>
        <w:jc w:val="both"/>
      </w:pPr>
      <w:r>
        <w:t xml:space="preserve">4. Сагдеев Р.З.. Космические исследования: от спутника до межзвездных миссий. 2010 (книга)</w:t>
      </w:r>
    </w:p>
    <w:p>
      <w:pPr>
        <w:spacing w:line="360" w:before="0" w:after="0"/>
        <w:ind w:firstLine="720"/>
        <w:jc w:val="both"/>
      </w:pPr>
      <w:r>
        <w:t xml:space="preserve">5. Черепащук А.М.. Астрофизика и космическая наука. 2018 (статья)</w:t>
      </w:r>
    </w:p>
    <w:p>
      <w:pPr>
        <w:spacing w:line="360" w:before="0" w:after="0"/>
        <w:ind w:firstLine="720"/>
        <w:jc w:val="both"/>
      </w:pPr>
      <w:r>
        <w:t xml:space="preserve">6. NASA Astrophysics Division. Astrophysics in the Next Decade. 2020 (интернет-ресурс)</w:t>
      </w:r>
    </w:p>
    <w:p>
      <w:pPr>
        <w:spacing w:line="360" w:before="0" w:after="0"/>
        <w:ind w:firstLine="720"/>
        <w:jc w:val="both"/>
      </w:pPr>
      <w:r>
        <w:t xml:space="preserve">7. Европейское космическое агентство (ESA). Cosmic Vision: Space Science for Europe. 2019 (интернет-ресурс)</w:t>
      </w:r>
    </w:p>
    <w:p>
      <w:pPr>
        <w:spacing w:line="360" w:before="0" w:after="0"/>
        <w:ind w:firstLine="720"/>
        <w:jc w:val="both"/>
      </w:pPr>
      <w:r>
        <w:t xml:space="preserve">8. Novikov I.D.. Black Holes and the Universe. 1995 (книга)</w:t>
      </w:r>
    </w:p>
    <w:p>
      <w:pPr>
        <w:spacing w:line="360" w:before="0" w:after="0"/>
        <w:ind w:firstLine="720"/>
        <w:jc w:val="both"/>
      </w:pPr>
      <w:r>
        <w:t xml:space="preserve">9. Kardashev N.S.. Evolution of the Universe and Astrophysical Civilizations. 2003 (статья)</w:t>
      </w:r>
    </w:p>
    <w:p>
      <w:pPr>
        <w:spacing w:line="360" w:before="0" w:after="0"/>
        <w:ind w:firstLine="720"/>
        <w:jc w:val="both"/>
      </w:pPr>
      <w:r>
        <w:t xml:space="preserve">10. arXiv.org Astrophysics. Recent Advances in Space Astrogeophysics.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2025-06-27T23:00:55.859Z</dcterms:created>
  <dcterms:modified xsi:type="dcterms:W3CDTF">2025-06-27T23:00:55.859Z</dcterms:modified>
</cp:coreProperties>
</file>

<file path=docProps/custom.xml><?xml version="1.0" encoding="utf-8"?>
<Properties xmlns="http://schemas.openxmlformats.org/officeDocument/2006/custom-properties" xmlns:vt="http://schemas.openxmlformats.org/officeDocument/2006/docPropsVTypes"/>
</file>