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компьютерной реабилитации</w:t>
      </w:r>
    </w:p>
    <w:p>
      <w:pPr>
        <w:spacing w:line="360" w:before="0" w:after="40"/>
        <w:jc w:val="center"/>
      </w:pPr>
      <w:r>
        <w:t xml:space="preserve">Национальный исследовательский университет «Высшая школа экономики»</w:t>
      </w:r>
    </w:p>
    <w:p>
      <w:pPr>
        <w:spacing w:line="360" w:before="160" w:after="20"/>
        <w:jc w:val="center"/>
      </w:pPr>
      <w:r>
        <w:t xml:space="preserve">Кафедра информационных технологий в здравоохранении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Современные достижения в области информационных технологий и медицины открывают новые перспективы в реабилитации пациентов с различными нарушениями двигательных, когнитивных и сенсорных функций. Компьютерная реабилитация, представляющая собой интеграцию специализированного программного обеспечения, виртуальной реальности, робототехники и нейроинтерфейсов, становится ключевым направлением в восстановительной медицине. Актуальность данной темы обусловлена ростом числа неврологических и ортопедических заболеваний, а также необходимостью повышения эффективности традиционных методов реабилитации за счёт персонализации и автоматизации терапевтических процессов.  
Исторически реабилитационные методики основывались на мануальных техниках и физиотерапии, однако их результативность часто ограничивалась субъективностью оценки и недостаточной вовлечённостью пациента. Внедрение компьютерных технологий позволило преодолеть эти ограничения, обеспечив объективный мониторинг прогресса, адаптивность программ к индивидуальным потребностям и возможность дистанционного контроля. Особое значение приобретают системы виртуальной реальности, которые моделируют интерактивные среды для стимуляции нейропластичности, а также экзоскелеты и роботизированные комплексы, восстанавливающие утраченные двигательные навыки.  
Научный интерес к компьютерной реабилитации связан не только с её клинической эффективностью, но и с междисциплинарным характером исследований, объединяющих нейронауки, биомеханику, искусственный интеллект и человеко-машинное взаимодействие. Однако, несмотря на значительные успехи, остаются нерешённые проблемы: высокая стоимость оборудования, необходимость валидации алгоритмов для разных нозологий и этические аспекты применения технологий у уязвимых групп пациентов. Данный реферат направлен на систематизацию современных подходов в компьютерной реабилитации, анализ их преимуществ и ограничений, а также оценку перспектив дальнейшего развития.  
Исследование базируется на актуальных научных публикациях, клинических рекомендациях и результатах пилотных проектов, демонстрирующих трансформацию реабилитационного процесса под влиянием цифровых инноваций. Особое внимание уделяется доказательной базе, подтверждающей эффективность компьютерных методов по сравнению с классическими протоколами, а также вопросам стандартизации и внедрения технологий в широкую клиническую практику. Рассматриваемые аспекты включают нейрореабилитацию после инсульта, коррекцию когнитивных дефицитов при нейродегенеративных заболеваниях и восстановление опорно-двигательного аппарата с использованием биомеханического анализа.  
Таким образом, развитие компьютерной реабилитации представляет собой динамичную область, требующую дальнейших исследований для оптимизации существующих решений и создания новых технологий, способных обеспечить максимальное восстановление функциональных возможностей пациентов. Внедрение таких систем в здравоохранение не только повышает качество жизни больных, но и способствует рационализации ресурсов медицинских учреждений, что определяет социальную и экономическую значимость темы.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И ЭВОЛЮЦИЯ КОМПЬЮТЕРНОЙ РЕАБИЛИТАЦИИ</w:t>
      </w:r>
    </w:p>
    <w:p>
      <w:pPr>
        <w:spacing w:line="360" w:before="0" w:after="0"/>
        <w:ind w:firstLine="720"/>
        <w:jc w:val="both"/>
      </w:pPr>
      <w:r>
        <w:t xml:space="preserve">Развитие компьютерной реабилитации представляет собой сложный и многогранный процесс, тесно связанный с прогрессом в области вычислительной техники, нейронаук и медицины. Первые попытки использования компьютеров в реабилитационных целях относятся к середине XX века, когда началось активное внедрение электронных устройств в медицинскую практику. В 1950-х годах появились первые прототипы систем, предназначенных для помощи пациентам с двигательными нарушениями. Однако их функциональность была крайне ограничена из-за недостаточного уровня развития технологий.  
Значительный прорыв произошел в 1970-х годах с появлением микропроцессоров, что позволило создавать более компактные и эффективные устройства. В этот период начали разрабатываться первые компьютерные интерфейсы для реабилитации, включая системы биологической обратной связи, которые использовались для восстановления двигательных функций у пациентов после инсульта. Важным этапом стало внедрение виртуальной реальности (VR) в 1990-х годах, что открыло новые возможности для когнитивной и двигательной реабилитации. VR-технологии позволили моделировать реалистичные среды, в которых пациенты могли тренировать утраченные навыки в безопасных и контролируемых условиях.  
В начале XXI века развитие компьютерной реабилитации ускорилось благодаря появлению искусственного интеллекта (ИИ) и машинного обучения. Эти технологии позволили создавать адаптивные системы, способные анализировать данные пациента в реальном времени и корректировать программу реабилитации в зависимости от прогресса. Кроме того, широкое распространение получили носимые устройства и сенсоры, которые обеспечивают непрерывный мониторинг физиологических показателей. Современные методы компьютерной реабилитации включают роботизированные экзоскелеты, нейрокомпьютерные интерфейсы и системы телемедицины, что значительно расширяет доступность реабилитационных программ для пациентов в отдаленных регионах.  
Эволюция компьютерной реабилитации демонстрирует переход от простых механических устройств к сложным интеллектуальным системам, интегрирующим достижения различных научных дисциплин. Несмотря на значительные успехи, остаются нерешенные проблемы, такие как высокая стоимость оборудования, необходимость персонализированных подходов и этические вопросы, связанные с использованием ИИ. Дальнейшее развитие этой области требует междисциплинарного сотрудничества, направленного на повышение эффективности и доступности реабилитационных технологий.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ТЕХНОЛОГИИ И МЕТОДЫ КОМПЬЮТЕРНОЙ РЕАБИЛИТАЦИИ</w:t>
      </w:r>
    </w:p>
    <w:p>
      <w:pPr>
        <w:spacing w:line="360" w:before="0" w:after="0"/>
        <w:ind w:firstLine="720"/>
        <w:jc w:val="both"/>
      </w:pPr>
      <w:r>
        <w:t xml:space="preserve">Современные технологии компьютерной реабилитации представляют собой комплекс программно-аппаратных решений, направленных на восстановление когнитивных, двигательных и социальных функций у пациентов с различными нарушениями. В основе данных методов лежит интеграция достижений нейронаук, робототехники, виртуальной реальности (VR) и искусственного интеллекта (ИИ). Одним из ключевых направлений является применение систем биологической обратной связи (БОС), которые позволяют пациенту в реальном времени контролировать физиологические параметры, такие как мышечная активность или мозговые ритмы. Это способствует формированию новых нейронных связей и компенсаторных механизмов.  
Роботизированные устройства, такие как экзоскелеты и реабилитационные роботы, активно используются для восстановления двигательных функций у пациентов с последствиями инсульта, травм спинного мозга и церебрального паралича. Эти системы обеспечивают точное дозирование нагрузки, адаптацию к индивидуальным возможностям пациента и объективную оценку прогресса. Например, экзоскелеты с электромиографическим управлением позволяют восстанавливать навыки ходьбы за счёт многократного повторения физиологически корректных движений.  
Виртуальная реальность занимает значимое место в реабилитационной практике, предлагая интерактивные среды для тренировки когнитивных и двигательных навыков. VR-симуляторы создают контролируемые условия, в которых пациент может отрабатывать бытовые действия, улучшать координацию и баланс. Важным преимуществом является возможность персонализации сценариев и постепенного усложнения задач, что повышает мотивацию и вовлечённость. Клинические исследования подтверждают эффективность VR-терапии при реабилитации после черепно-мозговых травм и нейродегенеративных заболеваний.  
Искусственный интеллект применяется для анализа больших массивов данных, полученных в ходе реабилитации, что позволяет оптимизировать программы восстановления. Алгоритмы машинного обучения прогнозируют динамику восстановления, выявляют скрытые закономерности и адаптируют терапию в режиме реального времени. Например, системы на основе ИИ могут корректировать интенсивность тренировок в зависимости от утомляемости пациента или изменять параметры роботизированных устройств для достижения максимальной эффективности.  
Ещё одним перспективным направлением является разработка нейрокомпьютерных интерфейсов (НКИ), которые обеспечивают прямую связь между мозгом и внешними устройствами. НКИ используются для восстановления коммуникативных и двигательных функций у пациентов с тяжёлыми формами инвалидности. Технологии, такие как электроэнцефалография (ЭЭГ) и инвазивные импланты, позволяют регистрировать нейронную активность и преобразовывать её в команды для управления протезами или компьютерными системами.  
Таким образом, компьютерная реабилитация продолжает развиваться, объединяя инновационные технологии для создания персонализированных и высокоэффективных методов восстановления. Дальнейшие исследования в этой области направлены на повышение точности, доступности и интеграции различных подходов, что открывает новые возможности для улучшения качества жизни пациентов.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КОМПЬЮТЕРНОЙ РЕАБИЛИТАЦИИ В РАЗЛИЧНЫХ ОБЛАСТЯХ МЕДИЦИНЫ</w:t>
      </w:r>
    </w:p>
    <w:p>
      <w:pPr>
        <w:spacing w:line="360" w:before="0" w:after="0"/>
        <w:ind w:firstLine="720"/>
        <w:jc w:val="both"/>
      </w:pPr>
      <w:r>
        <w:t xml:space="preserve">Применение компьютерной реабилитации охватывает широкий спектр медицинских направлений, демонстрируя высокую эффективность в восстановлении пациентов с различными патологиями. В неврологии данная технология активно используется для коррекции двигательных и когнитивных нарушений, вызванных инсультами, черепно-мозговыми травмами и нейродегенеративными заболеваниями. Виртуальная реальность (VR) и системы биологической обратной связи позволяют моделировать повседневные действия, стимулируя нейропластичность и ускоряя восстановление утраченных функций. Например, экзоскелеты с компьютерным управлением применяются для реабилитации пациентов с параличами, обеспечивая дозированную нагрузку и контроль движений.  
В ортопедии и травматологии компьютерные технологии способствуют восстановлению опорно-двигательного аппарата после переломов, эндопротезирования и хирургических вмешательств. Системы мониторинга движений, такие как Motion Capture, анализируют биомеханику ходьбы и корректируют реабилитационные программы в режиме реального времени. Программно-аппаратные комплексы на основе искусственного интеллекта (ИИ) прогнозируют динамику восстановления, минимизируя риск осложнений.  
Кардиологическая реабилитация также интегрирует компьютерные методы для контроля физической активности пациентов после инфарктов и операций на сердце. Телеметрические системы фиксируют показатели сердечного ритма, артериального давления и насыщения крови кислородом, адаптируя нагрузку в соответствии с индивидуальными возможностями пациента. Мобильные приложения и носимые устройства обеспечивают непрерывный мониторинг, повышая приверженность лечению.  
В педиатрии компьютерная реабилитация применяется для коррекции задержек психомоторного развития, детского церебрального паралича (ДЦП) и расстройств аутистического спектра. Игровые платформы с сенсорным управлением стимулируют моторику и когнитивные функции, превращая терапевтические упражнения в увлекательный процесс. Адаптивные алгоритмы учитывают возрастные особенности, обеспечивая персонализированный подход.  
Психиатрия и психотерапия используют VR-технологии для лечения фобий, посттравматического стрессового расстройства (ПТСР) и тревожных состояний. Имитация стрессовых ситуаций в контролируемой среде позволяет пациентам постепенно преодолевать страхи. Нейрокомпьютерные интерфейсы (НКИ) помогают восстанавливать когнитивные функции при шизофрении и депрессии, регистрируя активность мозга и корректируя терапию.  
Таким образом, компьютерная реабилитация становится неотъемлемой частью современной медицины, обеспечивая точность, индивидуализацию и объективность в процессе восстановления пациентов. Дальнейшее развитие технологий, включая ИИ и машинное обучение, открывает новые перспективы для повышения эффективности реабилитационных программ.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БУДУЩЕЕ КОМПЬЮТЕРНОЙ РЕАБИЛИТАЦИИ</w:t>
      </w:r>
    </w:p>
    <w:p>
      <w:pPr>
        <w:spacing w:line="360" w:before="0" w:after="0"/>
        <w:ind w:firstLine="720"/>
        <w:jc w:val="both"/>
      </w:pPr>
      <w:r>
        <w:t xml:space="preserve">Перспективы развития компьютерной реабилитации связаны с интеграцией передовых технологий, таких как искусственный интеллект, виртуальная и дополненная реальность, интерфейсы мозг-компьютер и робототехника. Эти направления открывают новые возможности для персонализации реабилитационных программ, повышения их эффективности и доступности. Одним из ключевых трендов является применение машинного обучения для анализа больших массивов данных о пациентах, что позволяет адаптировать терапию в реальном времени с учётом индивидуальных особенностей и динамики восстановления. Алгоритмы глубокого обучения способны прогнозировать результаты реабилитации, оптимизировать нагрузку и минимизировать риски осложнений.  
Виртуальная и дополненная реальность (VR/AR) трансформируют подходы к двигательной и когнитивной реабилитации. Создание иммерсивных сред способствует повышению мотивации пациентов за счёт геймификации и симуляции реальных сценариев. Например, VR-тренажёры для восстановления после инсульта позволяют отрабатывать бытовые навыки в безопасных условиях, а AR-технологии помогают визуализировать анатомические структуры при обучении двигательным паттернам. Дальнейшее развитие этих технологий предполагает улучшение тактильной обратной связи и интеграцию с биометрическими датчиками для более точной коррекции упражнений.  
Интерфейсы мозг-компьютер (ИМК) открывают перспективы для реабилитации пациентов с тяжёлыми двигательными нарушениями. Современные ИМК позволяют управлять экзоскелетами или нейропротезами силой мысли, что особенно актуально для людей с травмами спинного мозга или боковым амиотрофическим склерозом. Будущие разработки в этой области направлены на повышение точности декодирования нейронных сигналов, уменьшение задержек в передаче команд и создание беспроводных систем для повседневного использования.  
Робототехника в реабилитации продолжает эволюционировать в сторону компактных и доступных решений. Современные экзоскелеты и роботизированные тренажёры становятся легче, энергоэффективнее и адаптивнее. Перспективным направлением является разработка мягких роботов, которые обеспечивают более естественную биомеханику движений и снижают риск травматизации. Кроме того, внедрение облачных технологий позволяет удалённо контролировать реабилитационный процесс, что особенно важно для пациентов в отдалённых регионах.  
Этические и регуляторные аспекты также требуют внимания при внедрении инновационных методов. Необходимо разрабатывать стандарты для оценки безопасности и эффективности новых технологий, учитывать вопросы конфиденциальности данных и обеспечивать равный доступ к реабилитационным ресурсам. В будущем междисциплинарное сотрудничество медиков, инженеров и IT-специалистов будет играть ключевую роль в создании комплексных решений, способных изменить парадигму восстановительной медицины.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компьютерной реабилитации представляет собой динамично развивающуюся область на стыке медицины, информационных технологий и биомеханики. Современные достижения в этой сфере демонстрируют значительный потенциал для повышения эффективности восстановительных процессов у пациентов с различными нарушениями опорно-двигательного аппарата, неврологическими расстройствами и последствиями травм. Внедрение виртуальной реальности, интерфейсов "мозг-компьютер", роботизированных экзоскелетов и адаптивных алгоритмов машинного обучения позволяет не только персонализировать реабилитационные программы, но и объективизировать оценку динамики восстановления.  
Анализ существующих методик свидетельствует о том, что компьютерная реабилитация способствует повышению мотивации пациентов за счет геймификации, обеспечивает точный контроль выполнения упражнений и минимизирует субъективность в интерпретации результатов. Однако дальнейшее развитие данного направления требует решения ряда методологических и технических задач, включая стандартизацию протоколов, оптимизацию человеко-машинного взаимодействия и обеспечение доступности технологий для широкого круга медицинских учреждений.  
Перспективы исследований связаны с интеграцией искусственного интеллекта для прогнозирования реабилитационного потенциала, разработкой более компактных и энергоэффективных устройств, а также углубленным изучением нейропластичности в контексте цифровых терапевтических вмешательств. Таким образом, компьютерная реабилитация не только расширяет арсенал современных методов восстановительной медицины, но и открывает новые возможности для достижения максимальной функциональной адаптации пациентов, что в долгосрочной перспективе способствует улучшению качества их жизни.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Dobkin, B.H.. Rehabilitation after Stroke. 2005 (article)</w:t>
      </w:r>
    </w:p>
    <w:p>
      <w:pPr>
        <w:spacing w:line="360" w:before="0" w:after="0"/>
        <w:ind w:firstLine="720"/>
        <w:jc w:val="both"/>
      </w:pPr>
      <w:r>
        <w:t xml:space="preserve">2. Burdea, G.C., Coiffet, P.. Virtual Reality Technology. 2003 (book)</w:t>
      </w:r>
    </w:p>
    <w:p>
      <w:pPr>
        <w:spacing w:line="360" w:before="0" w:after="0"/>
        <w:ind w:firstLine="720"/>
        <w:jc w:val="both"/>
      </w:pPr>
      <w:r>
        <w:t xml:space="preserve">3. Holden, M.K.. Virtual Environments for Motor Rehabilitation: Review. 2005 (article)</w:t>
      </w:r>
    </w:p>
    <w:p>
      <w:pPr>
        <w:spacing w:line="360" w:before="0" w:after="0"/>
        <w:ind w:firstLine="720"/>
        <w:jc w:val="both"/>
      </w:pPr>
      <w:r>
        <w:t xml:space="preserve">4. Rizzo, A.A., Kim, G.J.. A SWOT Analysis of the Field of Virtual Reality Rehabilitation and Therapy. 2005 (article)</w:t>
      </w:r>
    </w:p>
    <w:p>
      <w:pPr>
        <w:spacing w:line="360" w:before="0" w:after="0"/>
        <w:ind w:firstLine="720"/>
        <w:jc w:val="both"/>
      </w:pPr>
      <w:r>
        <w:t xml:space="preserve">5. Laver, K.E., et al.. Virtual Reality for Stroke Rehabilitation. 2017 (article)</w:t>
      </w:r>
    </w:p>
    <w:p>
      <w:pPr>
        <w:spacing w:line="360" w:before="0" w:after="0"/>
        <w:ind w:firstLine="720"/>
        <w:jc w:val="both"/>
      </w:pPr>
      <w:r>
        <w:t xml:space="preserve">6. Adamovich, S.V., et al.. Sensorimotor Training in Virtual Reality: A Review. 2009 (article)</w:t>
      </w:r>
    </w:p>
    <w:p>
      <w:pPr>
        <w:spacing w:line="360" w:before="0" w:after="0"/>
        <w:ind w:firstLine="720"/>
        <w:jc w:val="both"/>
      </w:pPr>
      <w:r>
        <w:t xml:space="preserve">7. WHO. World Report on Disability. 2011 (book)</w:t>
      </w:r>
    </w:p>
    <w:p>
      <w:pPr>
        <w:spacing w:line="360" w:before="0" w:after="0"/>
        <w:ind w:firstLine="720"/>
        <w:jc w:val="both"/>
      </w:pPr>
      <w:r>
        <w:t xml:space="preserve">8. Keshner, E.A.. Virtual Reality and Physical Rehabilitation: A New Toy or a New Research and Rehabilitation Tool?. 2004 (article)</w:t>
      </w:r>
    </w:p>
    <w:p>
      <w:pPr>
        <w:spacing w:line="360" w:before="0" w:after="0"/>
        <w:ind w:firstLine="720"/>
        <w:jc w:val="both"/>
      </w:pPr>
      <w:r>
        <w:t xml:space="preserve">9. Piron, L., et al.. Virtual Reality Telerehabilitation for Postural Instability. 2005 (article)</w:t>
      </w:r>
    </w:p>
    <w:p>
      <w:pPr>
        <w:spacing w:line="360" w:before="0" w:after="0"/>
        <w:ind w:firstLine="720"/>
        <w:jc w:val="both"/>
      </w:pPr>
      <w:r>
        <w:t xml:space="preserve">10. Levin, M.F., et al.. Emerging Therapies for Recovery of Function After Stroke. 2017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2025-07-01T05:36:17.855Z</dcterms:created>
  <dcterms:modified xsi:type="dcterms:W3CDTF">2025-07-01T05:36:17.855Z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