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компьютерной логистики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«Высшая школа экономики»</w:t>
      </w:r>
    </w:p>
    <w:p>
      <w:pPr>
        <w:spacing w:line="360" w:before="160" w:after="20"/>
        <w:jc w:val="center"/>
      </w:pPr>
      <w:r>
        <w:t xml:space="preserve">Кафедра логистики и управления цепями поставок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тенденции глобализации и цифровизации экономики обуславливают возрастающую роль логистики как ключевого элемента эффективного управления цепями поставок. В условиях динамично развивающегося рынка, характеризующегося высокой конкуренцией и требовательностью потребителей, традиционные методы логистического управления становятся недостаточно эффективными. Это стимулирует активное внедрение компьютерных технологий, обеспечивающих автоматизацию, оптимизацию и интеллектуализацию логистических процессов. Развитие компьютерной логистики представляет собой междисциплинарную область, объединяющую достижения информатики, математического моделирования, искусственного интеллекта и управления операциями, что позволяет существенно повысить точность планирования, скорость обработки данных и адаптивность логистических систем.  
Актуальность исследования обусловлена необходимостью решения ряда вызовов, с которыми сталкивается современная логистика: рост сложности цепей поставок, увеличение объемов данных, требующих обработки в реальном времени, а также необходимость минимизации издержек при сохранении высокого уровня сервиса. Компьютерная логистика, основанная на применении специализированного программного обеспечения, алгоритмов машинного обучения и методов анализа больших данных, предоставляет инструменты для преодоления этих трудностей. Внедрение таких технологий, как системы управления складом (WMS), транспортные планировщики (TMS) и платформы прогнозной аналитики, способствует формированию интеллектуальных логистических экосистем, способных адаптироваться к изменяющимся условиям внешней среды.  
Целью данного реферата является комплексный анализ развития компьютерной логистики, включая исторические предпосылки её возникновения, современные технологические решения и перспективные направления дальнейшей эволюции. В работе рассматриваются ключевые аспекты автоматизации логистических операций, роль искусственного интеллекта в оптимизации маршрутов и управления запасами, а также влияние интернета вещей (IoT) и блокчейн-технологий на повышение прозрачности и безопасности цепей поставок. Особое внимание уделяется методологическим основам компьютерной логистики, включая математические модели и алгоритмы, лежащие в основе современных логистических информационных систем.  
Проведенное исследование базируется на анализе научных публикаций, отраслевых отчетов и кейсов внедрения компьютерных технологий в логистике. Результаты работы позволяют сделать вывод о значительном потенциале дальнейшего развития данного направления, включая интеграцию квантовых вычислений, расширенного использования роботизированных систем и углубленного применения методов искусственного интеллекта. В перспективе это может привести к формированию полностью автономных логистических систем, способных функционировать с минимальным вмешательством человека.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ЭВОЛЮЦИЯ КОМПЬЮТЕРНОЙ ЛОГИСТИКИ</w:t>
      </w:r>
    </w:p>
    <w:p>
      <w:pPr>
        <w:spacing w:line="360" w:before="0" w:after="0"/>
        <w:ind w:firstLine="720"/>
        <w:jc w:val="both"/>
      </w:pPr>
      <w:r>
        <w:t xml:space="preserve">Развитие компьютерной логистики представляет собой сложный и многоэтапный процесс, тесно связанный с эволюцией вычислительной техники, программного обеспечения и методов управления цепями поставок. Первые попытки автоматизации логистических процессов относятся к середине XX века, когда появились первые электронно-вычислительные машины. В 1950-х годах компании начали использовать компьютеры для решения задач оптимизации маршрутов транспортировки и управления складскими запасами. Однако из-за ограниченных вычислительных мощностей и высокой стоимости оборудования такие системы были доступны лишь крупным корпорациям.  
В 1960-х годах с развитием мэйнфреймов и появлением первых алгоритмов линейного программирования возможности компьютерной логистики значительно расширились. Были разработаны специализированные программы для планирования закупок и распределения ресурсов, что позволило сократить издержки и повысить эффективность логистических операций. В этот период также началось активное внедрение систем управления базами данных (СУБД), что способствовало стандартизации процессов учета и контроля товарных потоков.  
1970-е годы ознаменовались появлением первых интегрированных логистических систем, объединяющих функции транспортировки, складирования и управления запасами. Развитие сетевых технологий и мини-компьютеров позволило создавать распределенные системы, способные обрабатывать данные в режиме реального времени. Важным шагом стало внедрение технологии штрих-кодирования, что значительно упростило идентификацию товаров и автоматизацию складских процессов.  
В 1980-х годах с распространением персональных компьютеров и локальных сетей компьютерная логистика стала доступна среднему и малому бизнесу. Появились первые коммерческие программные продукты для управления цепями поставок, такие как MRP (Material Requirements Planning) и DRP (Distribution Requirements Planning). Эти системы позволяли не только автоматизировать учет, но и прогнозировать спрос, оптимизировать закупки и минимизировать складские запасы.  
1990-е годы стали периодом глобализации логистики и активного внедрения интернет-технологий. Развитие ERP-систем (Enterprise Resource Planning) позволило интегрировать логистические процессы с другими бизнес-функциями, такими как финансы, производство и продажи. Появление электронного обмена данными (EDI) и первых облачных решений значительно ускорило обработку информации и улучшило координацию между участниками цепочки поставок.  
В XXI веке компьютерная логистика продолжает развиваться под влиянием таких технологий, как искусственный интеллект, интернет вещей (IoT) и блокчейн. Современные системы способны анализировать большие объемы данных в реальном времени, прогнозировать сбои в цепях поставок и автоматически корректировать логистические процессы. Машинное обучение используется для оптимизации маршрутов, а роботизированные склады позволяют минимизировать участие человека в обработке грузов. Таким образом, эволюция компьютерной логистики демонстрирует переход от простой автоматизации к созданию интеллектуальных, самообучающихся систем, способных адаптироваться к динамичным условиям глобального рынка.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В КОМПЬЮТЕРНОЙ ЛОГИСТИКЕ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инновационных решений, направленных на оптимизацию управления цепями поставок, повышение эффективности транспортировки и минимизацию издержек. Одним из ключевых направлений является внедрение искусственного интеллекта (ИИ) и машинного обучения (МО), которые позволяют анализировать большие массивы данных в реальном времени, прогнозировать спрос, выявлять узкие места в логистических процессах и автоматизировать принятие решений. Алгоритмы МО, такие как нейронные сети и методы кластеризации, применяются для оптимизации маршрутов, управления запасами и снижения рисков сбоев в поставках.  
Важную роль играют технологии интернета вещей (IoT), обеспечивающие мониторинг грузов на всех этапах транспортировки. Датчики, встроенные в контейнеры и транспортные средства, передают информацию о местоположении, температуре, влажности и других параметрах, что позволяет оперативно реагировать на отклонения от нормы. Это особенно актуально для перевозки скоропортящихся товаров и фармацевтической продукции. Кроме того, IoT-устройства интегрируются с системами управления складом (WMS), что способствует автоматизации учета и сокращению времени обработки грузов.  
Блокчейн-технологии также находят применение в компьютерной логистике, обеспечивая прозрачность и безопасность транзакций. Смарт-контракты позволяют автоматизировать расчеты между участниками цепочки поставок, исключая необходимость посредников и снижая вероятность ошибок. Децентрализованные реестры фиксируют все этапы перемещения товаров, что упрощает отслеживание происхождения продукции и борьбу с контрафактом.  
Еще одним значимым трендом является использование облачных платформ, которые обеспечивают масштабируемость и гибкость логистических систем. Облачные решения позволяют компаниям обрабатывать данные из различных источников, координировать работу удаленных подразделений и оперативно адаптироваться к изменениям рыночных условий. В сочетании с технологиями больших данных (Big Data) они предоставляют инструменты для глубокого анализа логистических процессов и выявления скрытых закономерностей.  
Автоматизация складов с помощью роботизированных систем (AGV, AMR) и дронов также вносит вклад в развитие компьютерной логистики. Роботы-погрузчики и автономные транспортные средства повышают скорость выполнения операций, снижают нагрузку на персонал и минимизируют ошибки при комплектации заказов. Дроны используются для доставки грузов в труднодоступные регионы, что расширяет географию логистических услуг.  
Перспективным направлением является цифровые двойники (Digital Twins), которые создают виртуальные копии физических объектов и процессов. Моделирование работы складов, транспортных сетей и цепей поставок позволяет тестировать различные сценарии, прогнозировать последствия изменений и оптимизировать ресурсы.  
Таким образом, современные технологии трансформируют компьютерную логистику, делая ее более интеллектуальной, гибкой и устойчивой к внешним вызовам. Интеграция ИИ, IoT, блокчейна и других инноваций открывает новые возможности для повышения эффективности логистических операций и снижения затрат.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КОМПЬЮТЕРНОЙ ЛОГИСТИКИ В РАЗЛИЧНЫХ ОТРАСЛЯХ</w:t>
      </w:r>
    </w:p>
    <w:p>
      <w:pPr>
        <w:spacing w:line="360" w:before="0" w:after="0"/>
        <w:ind w:firstLine="720"/>
        <w:jc w:val="both"/>
      </w:pPr>
      <w:r>
        <w:t xml:space="preserve">Применение компьютерной логистики охватывает широкий спектр отраслей, демонстрируя её универсальность и значимость для оптимизации процессов управления материальными, информационными и финансовыми потоками. В транспортной сфере компьютерные системы логистики позволяют минимизировать временные и финансовые затраты за счёт автоматизации маршрутизации, мониторинга транспорта в режиме реального времени и прогнозирования загрузки инфраструктуры. Алгоритмы машинного обучения анализируют исторические данные о перемещениях, предсказывая оптимальные маршруты с учётом пробок, погодных условий и других факторов. В логистических хабах и портах внедрение RFID-технологий и IoT-устройств обеспечивает точный учёт грузов, сокращая простои и снижая риски потерь.  
В производственной отрасли компьютерная логистика играет ключевую роль в управлении цепочками поставок (SCM). Интегрированные системы, такие как ERP и WMS, синхронизируют работу складов, производственных линий и поставщиков, обеспечивая своевременное пополнение сырьевых запасов и сокращая издержки. Методы имитационного моделирования позволяют тестировать различные сценарии работы предприятия, выявляя узкие места и оптимизируя распределение ресурсов. В условиях глобализации производственные компании используют блокчейн-технологии для повышения прозрачности цепочек поставок, что особенно актуально в фармацевтике и пищевой промышленности, где требуется строгий контроль качества.  
Розничная торговля активно применяет компьютерную логистику для управления запасами и прогнозирования спроса. Алгоритмы анализа больших данных выявляют сезонные колебания потребительского поведения, позволяя ритейлерам корректировать ассортимент и минимизировать избыточные складские остатки. Системы автоматизированного учёта, такие как EDI, ускоряют обработку заказов и платежей, сокращая цикл выполнения заказа. В электронной коммерции логистические платформы интегрируются с курьерскими службами, обеспечивая клиентам возможность отслеживания доставки в режиме реального времени, что повышает уровень сервиса и лояльность потребителей.  
В здравоохранении компьютерная логистика способствует эффективному распределению медицинских ресурсов, включая лекарственные препараты, оборудование и донорские материалы. Системы управления больничными запасами предотвращают дефицит критически важных медикаментов, а алгоритмы оптимизации маршрутов ускоряют доставку биологических образцов в лаборатории. В условиях пандемий логистические технологии использовались для координации поставок вакцин, учитывая требования к температурному режиму и срочности транспортировки.  
Сельское хозяйство также использует компьютерную логистику для повышения эффективности цепочек поставок скоропортящейся продукции. Датчики IoT контролируют условия хранения и транспортировки, снижая потери из-за порчи. Системы прецизионного земледелия, интегрированные с логистическими платформами, оптимизируют графики сбора урожая и доставки, минимизируя простои техники и затраты на ГСМ.  
Таким образом, компьютерная логистика трансформирует традиционные подходы к управлению потоками в различных отраслях, обеспечивая рост производительности, снижение затрат и повышение устойчивости бизнес-процессов. Её дальнейшее развитие связано с интеграцией искусственного интеллекта, квантовых вычислений и других инновационных технологий, что открывает новые перспективы для автоматизации и анализа данных.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КОМПЬЮТЕРНОЙ ЛОГИСТИКИ</w:t>
      </w:r>
    </w:p>
    <w:p>
      <w:pPr>
        <w:spacing w:line="360" w:before="0" w:after="0"/>
        <w:ind w:firstLine="720"/>
        <w:jc w:val="both"/>
      </w:pPr>
      <w:r>
        <w:t xml:space="preserve">Современные тенденции в области компьютерной логистики демонстрируют значительный потенциал для дальнейшего развития, обусловленный стремительным прогрессом информационных технологий, искусственного интеллекта и автоматизации. Одним из ключевых направлений является внедрение систем на основе машинного обучения и нейросетей, способных анализировать большие массивы данных в режиме реального времени. Это позволяет оптимизировать маршруты доставки, прогнозировать спрос, минимизировать простои транспорта и снижать логистические издержки. Алгоритмы глубокого обучения уже сегодня применяются для автоматического управления складскими процессами, что существенно повышает точность учета и скорость обработки заказов.  
Другим перспективным направлением является развитие интернета вещей (IoT), который открывает новые возможности для мониторинга грузов на всех этапах поставки. Датчики, встроенные в транспортные средства и упаковку, передают информацию о местоположении, температуре, влажности и других параметрах, что особенно актуально для перевозки скоропортящихся товаров и фармацевтической продукции. Интеграция IoT с блокчейн-технологиями обеспечивает прозрачность цепочек поставок, исключая возможность манипуляций с данными и повышая доверие между участниками логистического процесса.  
Значительный вклад в развитие компьютерной логистики вносит внедрение облачных платформ, которые позволяют объединять данные от различных поставщиков услуг и создавать единое информационное пространство. Это способствует более эффективному взаимодействию между производителями, перевозчиками и конечными потребителями. Облачные решения также обеспечивают масштабируемость логистических систем, что особенно важно для компаний, работающих на международных рынках.  
Особого внимания заслуживает применение робототехники в складской и транспортной логистике. Автономные роботы-погрузчики, дроны для доставки и беспилотные грузовые автомобили уже тестируются ведущими компаниями отрасли. Их массовое внедрение позволит сократить зависимость от человеческого фактора, снизить количество ошибок и ускорить выполнение операций. Однако для широкого распространения таких технологий необходимо решить вопросы законодательного регулирования, кибербезопасности и стандартизации.  
В ближайшие годы ожидается активное развитие квантовых вычислений, которые могут кардинально изменить подходы к решению сложных оптимизационных задач в логистике. Квантовые алгоритмы способны находить оптимальные маршруты среди миллионов возможных вариантов за считанные секунды, что недостижимо для классических компьютеров. Это открывает новые горизонты для управления глобальными цепями поставок с учетом множества переменных факторов.  
Таким образом, перспективы развития компьютерной логистики связаны с интеграцией передовых технологий, обеспечивающих повышение эффективности, надежности и гибкости логистических операций. Однако успешная реализация этих инноваций требует не только технических решений, но и адаптации бизнес-процессов, подготовки квалифицированных кадров и создания соответствующей нормативной базы.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компьютерной логистики представляет собой динамично эволюционирующую область, интегрирующую передовые информационные технологии и методы оптимизации для повышения эффективности управления цепями поставок. Современные достижения в данной сфере, включая внедрение искусственного интеллекта, машинного обучения, интернета вещей и блокчейн-технологий, кардинально трансформируют традиционные логистические процессы, обеспечивая их автоматизацию, прозрачность и адаптивность.  
Анализ текущих тенденций демонстрирует, что ключевыми факторами успешного внедрения компьютерной логистики являются стандартизация данных, развитие облачных платформ и обеспечение кибербезопасности. Применение алгоритмов прогнозной аналитики позволяет минимизировать риски и оптимизировать маршрутизацию, сокращая издержки и повышая скорость доставки. Однако остаются актуальными вызовы, связанные с высокой стоимостью внедрения инновационных решений, необходимостью подготовки квалифицированных кадров и адаптацией нормативно-правовой базы.  
Перспективы дальнейшего развития компьютерной логистики связаны с углублённой интеграцией когнитивных технологий, расширением использования больших данных и созданием цифровых двойников логистических систем. Это позволит достичь нового уровня синергии между физическими и виртуальными компонентами цепей поставок, обеспечивая их устойчивость в условиях глобальных экономических и экологических изменений. Таким образом, компьютерная логистика продолжает оставаться критически важным инструментом для повышения конкурентоспособности предприятий в условиях цифровой трансформации экономики.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Christopher, Martin. Logistics and Supply Chain Management. 2016 (book)</w:t>
      </w:r>
    </w:p>
    <w:p>
      <w:pPr>
        <w:spacing w:line="360" w:before="0" w:after="0"/>
        <w:ind w:firstLine="720"/>
        <w:jc w:val="both"/>
      </w:pPr>
      <w:r>
        <w:t xml:space="preserve">2. Rushton, Alan, Croucher, Phil, Baker, Peter. The Handbook of Logistics and Distribution Management. 2022 (book)</w:t>
      </w:r>
    </w:p>
    <w:p>
      <w:pPr>
        <w:spacing w:line="360" w:before="0" w:after="0"/>
        <w:ind w:firstLine="720"/>
        <w:jc w:val="both"/>
      </w:pPr>
      <w:r>
        <w:t xml:space="preserve">3. Wang, G., Gunasekaran, A., Ngai, E.W.T., Papadopoulos, T.. Big data analytics in logistics and supply chain management: Certain investigations for research and applications. 2016 (article)</w:t>
      </w:r>
    </w:p>
    <w:p>
      <w:pPr>
        <w:spacing w:line="360" w:before="0" w:after="0"/>
        <w:ind w:firstLine="720"/>
        <w:jc w:val="both"/>
      </w:pPr>
      <w:r>
        <w:t xml:space="preserve">4. Ivanov, D., Dolgui, A., Sokolov, B.. The impact of digital technology and Industry 4.0 on the ripple effect and supply chain risk analytics. 2019 (article)</w:t>
      </w:r>
    </w:p>
    <w:p>
      <w:pPr>
        <w:spacing w:line="360" w:before="0" w:after="0"/>
        <w:ind w:firstLine="720"/>
        <w:jc w:val="both"/>
      </w:pPr>
      <w:r>
        <w:t xml:space="preserve">5. Waters, Donald. Global Logistics: New Directions in Supply Chain Management. 2020 (book)</w:t>
      </w:r>
    </w:p>
    <w:p>
      <w:pPr>
        <w:spacing w:line="360" w:before="0" w:after="0"/>
        <w:ind w:firstLine="720"/>
        <w:jc w:val="both"/>
      </w:pPr>
      <w:r>
        <w:t xml:space="preserve">6. Kembro, J., Norrman, A., Eriksson, E.. Exploring trends, implications and challenges for logistics information systems in omni-channels. 2018 (article)</w:t>
      </w:r>
    </w:p>
    <w:p>
      <w:pPr>
        <w:spacing w:line="360" w:before="0" w:after="0"/>
        <w:ind w:firstLine="720"/>
        <w:jc w:val="both"/>
      </w:pPr>
      <w:r>
        <w:t xml:space="preserve">7. Gartner Research. The Future of Supply Chain and Logistics Technology. 2023 (internet-resource)</w:t>
      </w:r>
    </w:p>
    <w:p>
      <w:pPr>
        <w:spacing w:line="360" w:before="0" w:after="0"/>
        <w:ind w:firstLine="720"/>
        <w:jc w:val="both"/>
      </w:pPr>
      <w:r>
        <w:t xml:space="preserve">8. Ghiani, G., Laporte, G., Musmanno, R.. Introduction to Logistics Systems Planning and Control. 2013 (book)</w:t>
      </w:r>
    </w:p>
    <w:p>
      <w:pPr>
        <w:spacing w:line="360" w:before="0" w:after="0"/>
        <w:ind w:firstLine="720"/>
        <w:jc w:val="both"/>
      </w:pPr>
      <w:r>
        <w:t xml:space="preserve">9. DHL Trend Research. Digitalization in Logistics. 2021 (internet-resource)</w:t>
      </w:r>
    </w:p>
    <w:p>
      <w:pPr>
        <w:spacing w:line="360" w:before="0" w:after="0"/>
        <w:ind w:firstLine="720"/>
        <w:jc w:val="both"/>
      </w:pPr>
      <w:r>
        <w:t xml:space="preserve">10. Ballou, Ronald H.. Business Logistics/Supply Chain Management. 2018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2025-07-01T04:43:39.119Z</dcterms:created>
  <dcterms:modified xsi:type="dcterms:W3CDTF">2025-07-01T04:43:39.119Z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