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эпидемиологии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информационной безопасности и компьютерных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ростом цифровизации всех сфер человеческой деятельности, что неизбежно влечёт за собой увеличение числа и сложности компьютерных угроз. В этом контексте компьютерная эпидемиология, как междисциплинарная область знаний, изучающая закономерности распространения вредоносного программного обеспечения (ПО), механизмы заражения цифровых систем и методы противодействия киберугрозам, приобретает особую актуальность. Данная дисциплина объединяет элементы компьютерных наук, математического моделирования, теории сложных сетей и эпидемиологии, формируя научную основу для анализа и прогнозирования кибернетических эпидемий.  
Исторически компьютерная эпидемиология возникла в конце XX века в ответ на появление первых вирусов и червей, однако её методологический аппарат значительно усложнился с развитием глобальных сетей, облачных технологий и интернета вещей (IoT). Сегодня она охватывает не только классические вирусные атаки, но и такие явления, как распространение фишинговых кампаний, криптоджекинг, а также целевые атаки на критическую инфраструктуру. При этом ключевой задачей исследователей становится не только разработка средств защиты, но и создание теоретических моделей, позволяющих предсказывать динамику эпидемий в киберпространстве с учётом факторов уязвимости, топологии сетей и поведения пользователей.  
Актуальность темы обусловлена также растущей экономической и социальной значимостью кибербезопасности. По данным международных организаций, ущерб от киберпреступности к 2025 году может превысить 10 трлн долларов США, что требует принципиально новых подходов к анализу и сдерживанию цифровых эпидемий. В этой связи особое внимание уделяется применению методов машинного обучения, теории игр и агентного моделирования для повышения эффективности систем обнаружения и предотвращения атак.  
Целью данного реферата является систематизация современных достижений в области компьютерной эпидемиологии, анализ ключевых теоретических моделей и практических методов противодействия киберугрозам. В работе рассматриваются эволюция вредоносного ПО, математические основы моделирования эпидемий, а также перспективные направления исследований, включая адаптивные системы защиты и прогнозирование крупномасштабных атак. Проведённый анализ позволит не только оценить текущее состояние дисциплины, но и выявить наиболее значимые вызовы, стоящие перед научным сообществом в условиях непрерывного усложнения киберсреды.</w:t>
      </w:r>
    </w:p>
    <w:p>
      <w:pPr>
        <w:pStyle w:val="Heading1"/>
        <w:pageBreakBefore/>
        <w:spacing w:line="360" w:before="0" w:after="0"/>
        <w:jc w:val="center"/>
      </w:pPr>
      <w:r>
        <w:t xml:space="preserve">ИСТОРИЯ И ЭВОЛЮЦИЯ КОМПЬЮТЕРНОЙ ЭПИДЕМИОЛОГИИ</w:t>
      </w:r>
    </w:p>
    <w:p>
      <w:pPr>
        <w:spacing w:line="360" w:before="0" w:after="0"/>
        <w:ind w:firstLine="720"/>
        <w:jc w:val="both"/>
      </w:pPr>
      <w:r>
        <w:t xml:space="preserve">Компьютерная эпидемиология как научная дисциплина сформировалась в ответ на стремительное развитие цифровых технологий и рост угроз, связанных с распространением вредоносного программного обеспечения. Её истоки можно проследить до 1970-х годов, когда появились первые вирусы, такие как Creeper, созданный в 1971 году в рамках эксперимента в ARPANET. Этот самореплицирующийся код не имел деструктивных функций, но продемонстрировал принципы, которые легли в основу будущих компьютерных эпидемий. В 1980-х годах с распространением персональных компьютеров началась эпоха массовых вирусных атак. Вирусы Brain (1986) и Jerusalem (1987) стали первыми примерами вредоносных программ, способных к автономному распространению и нанесению ущерба данным.  
В 1990-е годы компьютерная эпидемиология пережила качественный скачок благодаря развитию глобальных сетей. Появление макровирусов, таких как Concept (1995), показало уязвимость офисных приложений, а черви Melissa (1999) и ILOVEYOU (2000) продемонстрировали эффективность социальной инженерии в распространении вредоносного кода. Эти эпидемии привели к осознанию необходимости системного подхода к изучению цифровых угроз. В этот период начали формироваться первые антивирусные лаборатории и исследовательские центры, специализирующиеся на анализе эпидемиологических моделей распространения вредоносного ПО.  
Начало XXI века ознаменовалось переходом к сложным, многоуровневым атакам, включающим ботнеты, трояны и целенаправленные атаки (APT). Черви Slammer (2003) и Conficker (2008) показали, что скорость распространения вредоносного кода может достигать глобальных масштабов за считанные минуты. Это потребовало разработки новых математических моделей, заимствованных из классической эпидемиологии, но адаптированных к цифровой среде. Исследователи начали применять теорию графов для анализа сетевых взаимодействий и стохастические методы для прогнозирования вспышек.  
Современный этап развития компьютерной эпидемиологии характеризуется интеграцией методов машинного обучения и big data-аналитики. Появление криптографических вирусов-вымогателей (например, WannaCry, 2017) и использование искусственного интеллекта для генерации адаптивных вредоносных программ потребовало пересмотра традиционных подходов к кибербезопасности. Сегодня компьютерная эпидемиология включает не только изучение самих вирусов, но и анализ социальных, экономических и политических факторов, влияющих на их распространение. Развитие IoT и облачных технологий создаёт новые векторы атак, что делает дальнейшую эволюцию дисциплины критически важной для обеспечения устойчивости цифровой инфраструктуры.</w:t>
      </w:r>
    </w:p>
    <w:p>
      <w:pPr>
        <w:pStyle w:val="Heading1"/>
        <w:pageBreakBefore/>
        <w:spacing w:line="360" w:before="0" w:after="0"/>
        <w:jc w:val="center"/>
      </w:pPr>
      <w:r>
        <w:t xml:space="preserve">ОСНОВНЫЕ МЕТОДЫ И ТЕХНОЛОГИИ АНАЛИЗА КОМПЬЮТЕРНЫХ ЭПИДЕМИЙ</w:t>
      </w:r>
    </w:p>
    <w:p>
      <w:pPr>
        <w:spacing w:line="360" w:before="0" w:after="0"/>
        <w:ind w:firstLine="720"/>
        <w:jc w:val="both"/>
      </w:pPr>
      <w:r>
        <w:t xml:space="preserve">Анализ компьютерных эпидемий требует применения комплексных методов и технологий, позволяющих выявлять закономерности распространения вредоносного программного обеспечения, оценивать его воздействие на информационные системы и прогнозировать дальнейшую динамику. Одним из ключевых подходов является математическое моделирование, основанное на теории графов и дифференциальных уравнений. Данный метод позволяет описывать процессы заражения узлов сети с учётом их топологии, интенсивности взаимодействия и устойчивости к атакам. Модели SIR (Susceptible-Infected-Recovered) и их модификации широко применяются для прогнозирования масштабов эпидемий, учитывая такие параметры, как скорость распространения, вероятность заражения и время восстановления.  
Важную роль играет статистический анализ данных, собранных с помощью систем мониторинга сетевой активности. Методы машинного обучения, включая кластеризацию и классификацию, позволяют автоматизировать выявление аномалий в трафике, идентифицировать новые типы угроз и группировать их по схожим характеристикам. Алгоритмы на основе искусственных нейронных сетей демонстрируют высокую эффективность при анализе больших объёмов данных, выявляя скрытые зависимости между параметрами эпидемий.  
Сетевой анализ, включающий методы обнаружения паттернов взаимодействия между заражёнными узлами, помогает выявлять ботнеты и распределённые системы управления вредоносным ПО. Технологии глубокой инспекции пакетов (Deep Packet Inspection) и поведенческого анализа позволяют детектировать скрытые каналы передачи данных, используемые злоумышленниками. Кроме того, применение методов цифровой криминалистики способствует ретроспективному исследованию эпидемий, установлению их источников и механизмов эскалации.  
Современные системы защиты активно используют технологии sandboxing, изолируя подозрительные процессы для динамического анализа их поведения. Комбинирование сигнатурных и эвристических методов повышает точность детектирования новых угроз. Развитие облачных платформ для коллективного анализа угроз (Threat Intelligence) позволяет оперативно обмениваться данными о новых эпидемиях, формируя глобальную систему раннего предупреждения.  
Перспективным направлением является применение методов теории игр для моделирования стратегий противодействия между злоумышленниками и защитными системами. Анализ равновесий Нэша помогает оптимизировать распределение ресурсов защиты, минимизируя ущерб от эпидемий. Таким образом, современная компьютерная эпидемиология опирается на междисциплинарный подход, интегрирующий математические, статистические и компьютерные методы для обеспечения устойчивости киберпространства.</w:t>
      </w:r>
    </w:p>
    <w:p>
      <w:pPr>
        <w:pStyle w:val="Heading1"/>
        <w:pageBreakBefore/>
        <w:spacing w:line="360" w:before="0" w:after="0"/>
        <w:jc w:val="center"/>
      </w:pPr>
      <w:r>
        <w:t xml:space="preserve">СОВРЕМЕННЫЕ УГРОЗЫ И ТЕНДЕНЦИИ В КОМПЬЮТЕРНОЙ ЭПИДЕМИОЛОГИИ</w:t>
      </w:r>
    </w:p>
    <w:p>
      <w:pPr>
        <w:spacing w:line="360" w:before="0" w:after="0"/>
        <w:ind w:firstLine="720"/>
        <w:jc w:val="both"/>
      </w:pPr>
      <w:r>
        <w:t xml:space="preserve">Современный этап развития компьютерной эпидемиологии характеризуется стремительной эволюцией угроз, обусловленной усложнением технологических инфраструктур, расширением спектра уязвимостей и повышением уровня профессионализма злоумышленников. Одной из ключевых тенденций последних лет является переход от массовых атак к целенаправленным и высокоспециализированным кампаниям, ориентированным на конкретные организации или даже отдельных лиц. Такие атаки, известные как Advanced Persistent Threats (APT), отличаются длительным периодом подготовки, использованием сложных методов социальной инженерии и многоэтапными векторами проникновения.  
Значительную угрозу представляют ransomware-атаки, которые не только шифруют данные, но и сопровождаются требованиями выкупа за их восстановление. Современные ransomware-семейства, такие как LockBit или BlackCat, демонстрируют адаптацию к системам защиты, включая обход механизмов антивирусного мониторинга и использование криптографических алгоритмов повышенной стойкости. Кроме того, наблюдается тенденция к двойному шантажу, когда злоумышленники не только блокируют доступ к данным, но и угрожают их публикацией в случае отказа от выплаты.  
Особую опасность представляют атаки на цепочки поставок (supply chain attacks), при которых компрометация одного звена в системе приводит к заражению множества зависимых компонентов. Ярким примером является инцидент с SolarWinds, когда вредоносный код был внедрён в легитимное обновление программного обеспечения, что позволило злоумышленникам получить доступ к сетям тысяч организаций. Подобные атаки подчёркивают необходимость усиления контроля за доверенными поставщиками и внедрения механизмов верификации целостности программных продуктов.  
Ещё одной актуальной проблемой является использование искусственного интеллекта и машинного обучения в киберпреступной деятельности. Злоумышленники применяют генеративные модели для создания фишинговых сообщений с высокой степенью персонализации, что значительно повышает эффективность атак. Одновременно развиваются методы adversarial machine learning, направленные на обман систем обнаружения вторжений путём внесения незаметных для человека изменений в вредоносные образцы.  
В контексте интернета вещей (IoT) наблюдается рост числа атак на слабо защищённые устройства, которые зачастую становятся частью ботнетов для проведения DDoS-атак. Уязвимости протоколов связи и отсутствие регулярных обновлений делают IoT-устройства привлекательной мишенью для злоумышленников. В связи с этим актуальной задачей компьютерной эпидемиологии становится разработка стандартов безопасности для IoT и внедрение механизмов автоматизированного мониторинга угроз.  
Таким образом, современные угрозы в компьютерной эпидемиологии демонстрируют высокую степень адаптивности и сложности, что требует постоянного совершенствования методов защиты, включая развитие предиктивных технологий, усиление межорганизационного сотрудничества и интеграцию искусственного интеллекта в системы кибербезопасности.</w:t>
      </w:r>
    </w:p>
    <w:p>
      <w:pPr>
        <w:pStyle w:val="Heading1"/>
        <w:pageBreakBefore/>
        <w:spacing w:line="360" w:before="0" w:after="0"/>
        <w:jc w:val="center"/>
      </w:pPr>
      <w:r>
        <w:t xml:space="preserve">МЕРЫ ЗАЩИТЫ И ПРОФИЛАКТИКИ КОМПЬЮТЕРНЫХ ЭПИДЕМИЙ</w:t>
      </w:r>
    </w:p>
    <w:p>
      <w:pPr>
        <w:spacing w:line="360" w:before="0" w:after="0"/>
        <w:ind w:firstLine="720"/>
        <w:jc w:val="both"/>
      </w:pPr>
      <w:r>
        <w:t xml:space="preserve">В современном цифровом пространстве меры защиты и профилактики компьютерных эпидемий приобретают ключевое значение в обеспечении кибербезопасности. Компьютерные эпидемии, представляющие собой массовое распространение вредоносного программного обеспечения, способны нанести значительный ущерб как отдельным пользователям, так и крупным организациям. В связи с этим разработка и внедрение эффективных стратегий противодействия становятся неотъемлемой частью развития компьютерной эпидемиологии.  
Одним из фундаментальных методов защиты является использование антивирусного программного обеспечения, которое позволяет обнаруживать и нейтрализовать вредоносные программы на ранних стадиях их распространения. Современные антивирусные системы применяют алгоритмы машинного обучения и поведенческого анализа для выявления новых угроз, даже если их сигнатуры отсутствуют в базах данных. Кроме того, регулярное обновление программного обеспечения и операционных систем критически важно для устранения уязвимостей, которые могут быть использованы злоумышленниками.  
Важным аспектом профилактики является повышение осведомленности пользователей о киберугрозах. Обучение основам цифровой гигиены, включая распознавание фишинговых атак, использование сложных паролей и двухфакторной аутентификации, способствует снижению риска заражения. Организации должны проводить регулярные тренинги для сотрудников, чтобы минимизировать человеческий фактор, который часто становится слабым звеном в системе безопасности.  
Сетевые меры защиты, такие как межсетевые экраны (фаерволы) и системы обнаружения вторжений (IDS), играют ключевую роль в предотвращении распространения компьютерных эпидемий. Эти технологии позволяют контролировать трафик, блокировать подозрительные соединения и своевременно реагировать на попытки несанкционированного доступа. В корпоративных сетях также применяется сегментация, которая ограничивает перемещение вредоносного ПО между узлами в случае успешного проникновения.  
Развитие технологий блокчейна и криптографии открывает новые перспективы в борьбе с компьютерными эпидемиями. Децентрализованные системы хранения данных и цифровые подписи повышают устойчивость информационных инфраструктур к атакам. Кроме того, международное сотрудничество в области кибербезопасности способствует оперативному обмену информацией о новых угрозах и разработке глобальных стандартов защиты.  
Таким образом, комплексный подход, сочетающий технические, организационные и образовательные меры, является наиболее эффективным способом противодействия компьютерным эпидемиям. Постоянное совершенствование методов защиты и адаптация к изменяющемуся ландшафту киберугроз остаются приоритетными задачами для исследователей и практиков в области компьютерной эпидемиологии.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эпидемиологии представляет собой динамично эволюционирующую область исследований, находящуюся на стыке информационных технологий, математического моделирования и эпидемиологии. Современные достижения в данной сфере демонстрируют значительный потенциал для прогнозирования, анализа и предотвращения распространения инфекционных заболеваний. Интеграция методов машинного обучения, обработки больших данных и агентного моделирования позволила существенно повысить точность эпидемиологических прогнозов, что подтверждается многочисленными исследованиями последних лет.  
Однако, несмотря на очевидные успехи, остаются нерешённые методологические и технические проблемы. В частности, актуальными являются вопросы, связанные с валидностью моделей при недостаточности исходных данных, а также этические аспекты использования персональной информации в эпидемиологическом анализе. Кроме того, необходимо дальнейшее совершенствование алгоритмов для учёта социально-экономических, климатических и поведенческих факторов, влияющих на распространение инфекций.  
Перспективы развития компьютерной эпидемиологии связаны с углублённым применением искусственного интеллекта, включая нейросетевые архитектуры и методы глубокого обучения, что позволит не только улучшить качество прогнозирования, но и разработать адаптивные системы управления эпидемиологическими рисками. Важным направлением является также создание открытых платформ для международного сотрудничества, обеспечивающих оперативный обмен данными и моделями между научными и медицинскими учреждениями.  
Таким образом, компьютерная эпидемиология продолжает оставаться критически важной дисциплиной, способствующей глобальному противодействию эпидемическим угрозам. Дальнейшие исследования в этой области должны быть ориентированы на повышение устойчивости моделей к неопределённостям, расширение междисциплинарного взаимодействия и внедрение инновационных технологических решений в практику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Cohen, Fred. Computer Viruses: Theory and Experiments. 1984 (article)</w:t>
      </w:r>
    </w:p>
    <w:p>
      <w:pPr>
        <w:spacing w:line="360" w:before="0" w:after="0"/>
        <w:ind w:firstLine="720"/>
        <w:jc w:val="both"/>
      </w:pPr>
      <w:r>
        <w:t xml:space="preserve">2. Kephart, Jeffrey O., White, Steve R.. Directed-graph epidemiological models of computer viruses. 1991 (article)</w:t>
      </w:r>
    </w:p>
    <w:p>
      <w:pPr>
        <w:spacing w:line="360" w:before="0" w:after="0"/>
        <w:ind w:firstLine="720"/>
        <w:jc w:val="both"/>
      </w:pPr>
      <w:r>
        <w:t xml:space="preserve">3. Balthrop, Justin, Forrest, Stephanie, Newman, M. E. J., Williamson, Matthew M.. Technological networks and the spread of computer viruses. 2004 (article)</w:t>
      </w:r>
    </w:p>
    <w:p>
      <w:pPr>
        <w:spacing w:line="360" w:before="0" w:after="0"/>
        <w:ind w:firstLine="720"/>
        <w:jc w:val="both"/>
      </w:pPr>
      <w:r>
        <w:t xml:space="preserve">4. Pastor-Satorras, Romualdo, Vespignani, Alessandro. Epidemic spreading in scale-free networks. 2001 (article)</w:t>
      </w:r>
    </w:p>
    <w:p>
      <w:pPr>
        <w:spacing w:line="360" w:before="0" w:after="0"/>
        <w:ind w:firstLine="720"/>
        <w:jc w:val="both"/>
      </w:pPr>
      <w:r>
        <w:t xml:space="preserve">5. Wang, Y., Chakrabarti, D., Wang, C., Faloutsos, C.. Epidemic spreading in real networks: An eigenvalue viewpoint. 2003 (article)</w:t>
      </w:r>
    </w:p>
    <w:p>
      <w:pPr>
        <w:spacing w:line="360" w:before="0" w:after="0"/>
        <w:ind w:firstLine="720"/>
        <w:jc w:val="both"/>
      </w:pPr>
      <w:r>
        <w:t xml:space="preserve">6. Ganesh, A., Massoulié, L., Towsley, D.. The effect of network topology on the spread of epidemics. 2005 (article)</w:t>
      </w:r>
    </w:p>
    <w:p>
      <w:pPr>
        <w:spacing w:line="360" w:before="0" w:after="0"/>
        <w:ind w:firstLine="720"/>
        <w:jc w:val="both"/>
      </w:pPr>
      <w:r>
        <w:t xml:space="preserve">7. Newman, M. E. J.. Networks: An Introduction. 2010 (book)</w:t>
      </w:r>
    </w:p>
    <w:p>
      <w:pPr>
        <w:spacing w:line="360" w:before="0" w:after="0"/>
        <w:ind w:firstLine="720"/>
        <w:jc w:val="both"/>
      </w:pPr>
      <w:r>
        <w:t xml:space="preserve">8. Zou, Cliff C., Gong, Weibo, Towsley, Don. Code Red worm propagation modeling and analysis. 2002 (article)</w:t>
      </w:r>
    </w:p>
    <w:p>
      <w:pPr>
        <w:spacing w:line="360" w:before="0" w:after="0"/>
        <w:ind w:firstLine="720"/>
        <w:jc w:val="both"/>
      </w:pPr>
      <w:r>
        <w:t xml:space="preserve">9. Serazzi, Giuseppe, Zanero, Stefano. Computer Virus Propagation Models. 2004 (book)</w:t>
      </w:r>
    </w:p>
    <w:p>
      <w:pPr>
        <w:spacing w:line="360" w:before="0" w:after="0"/>
        <w:ind w:firstLine="720"/>
        <w:jc w:val="both"/>
      </w:pPr>
      <w:r>
        <w:t xml:space="preserve">10. Szor, Peter. The Art of Computer Virus Research and Defense. 2005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2025-07-01T06:03:47.684Z</dcterms:created>
  <dcterms:modified xsi:type="dcterms:W3CDTF">2025-07-01T06:03:47.684Z</dcterms:modified>
</cp:coreProperties>
</file>

<file path=docProps/custom.xml><?xml version="1.0" encoding="utf-8"?>
<Properties xmlns="http://schemas.openxmlformats.org/officeDocument/2006/custom-properties" xmlns:vt="http://schemas.openxmlformats.org/officeDocument/2006/docPropsVTypes"/>
</file>