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компьютерной дипломатии</w:t>
      </w:r>
    </w:p>
    <w:p>
      <w:pPr>
        <w:spacing w:line="360" w:before="0" w:after="40"/>
        <w:jc w:val="center"/>
      </w:pPr>
      <w:r>
        <w:t xml:space="preserve">Московский государственный институт международных отношений (МГИМО)</w:t>
      </w:r>
    </w:p>
    <w:p>
      <w:pPr>
        <w:spacing w:line="360" w:before="160" w:after="20"/>
        <w:jc w:val="center"/>
      </w:pPr>
      <w:r>
        <w:t xml:space="preserve">Кафедра цифровой дипломатии и международных информационных процессов</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международные отношения претерпевают значительные изменения под влиянием цифровых технологий, что приводит к формированию новых форм дипломатического взаимодействия. Одним из ключевых феноменов в этой сфере является компьютерная дипломатия – направление, объединяющее методы информационно-коммуникационных технологий (ИКТ) с традиционными дипломатическими практиками. Данная концепция охватывает широкий спектр явлений: от использования цифровых платформ для межгосударственных переговоров до кибербезопасности и управления глобальными цифровыми инфраструктурами. Актуальность исследования обусловлена стремительной трансформацией международного диалога, где цифровые инструменты становятся неотъемлемым элементом дипломатической стратегии.  
Развитие компьютерной дипломатии тесно связано с глобализацией и цифровизацией общества, что требует переосмысления классических подходов к ведению международных отношений. В условиях роста киберугроз, распространения искусственного интеллекта и усиления роли Big Data в принятии политических решений, государства вынуждены адаптироваться к новым вызовам. Компьютерная дипломатия выступает как инструмент смягчения конфликтов в цифровом пространстве, обеспечения прозрачности дипломатических процессов и повышения эффективности международного сотрудничества. Однако её внедрение сопряжено с рядом проблем, включая вопросы суверенитета, этики использования данных и неравенства в доступе к технологиям.  
Целью данного реферата является комплексный анализ развития компьютерной дипломатии как самостоятельного направления в современной дипломатической практике. В работе рассматриваются теоретические основы данного явления, его ключевые компоненты, а также практические примеры применения цифровых инструментов в международных отношениях. Особое внимание уделяется влиянию компьютерной дипломатии на традиционные дипломатические институты и её роли в формировании новых моделей глобального управления. Исследование опирается на междисциплинарный подход, сочетающий политологический, технологический и правовой анализ, что позволяет выявить как преимущества, так и ограничения цифровизации дипломатии.  
Актуальность темы подчеркивается возрастающим интересом со стороны академического сообщества и практиков международных отношений к вопросам цифровой трансформации дипломатии. В условиях формирования многополярного мирового порядка компьютерная дипломатия становится важным элементом стратегического взаимодействия между государствами, требующим дальнейшего изучения и систематизации. Настоящий реферат призван внести вклад в понимание эволюции данного феномена и его перспектив в контексте глобальных политических процессов.</w:t>
      </w:r>
    </w:p>
    <w:p>
      <w:pPr>
        <w:pStyle w:val="Heading1"/>
        <w:pageBreakBefore/>
        <w:spacing w:line="360" w:before="0" w:after="0"/>
        <w:jc w:val="center"/>
      </w:pPr>
      <w:r>
        <w:t xml:space="preserve">ИСТОРИЯ И ПРЕДПОСЫЛКИ ВОЗНИКНОВЕНИЯ КОМПЬЮТЕРНОЙ ДИПЛОМАТИИ</w:t>
      </w:r>
    </w:p>
    <w:p>
      <w:pPr>
        <w:spacing w:line="360" w:before="0" w:after="0"/>
        <w:ind w:firstLine="720"/>
        <w:jc w:val="both"/>
      </w:pPr>
      <w:r>
        <w:t xml:space="preserve">Развитие компьютерной дипломатии как самостоятельного направления международных отношений обусловлено комплексом технологических, политических и социальных факторов, сформировавшихся во второй половине XX века. Первые предпосылки к её возникновению можно проследить в эпоху холодной войны, когда информационные технологии стали инструментом стратегического влияния. Создание ARPANET в 1969 году, ставшего прообразом современного интернета, продемонстрировало потенциал цифровых коммуникаций не только для научного обмена, но и для обеспечения устойчивости государственных систем в условиях глобальной конфронтации.  
Важным этапом стало появление киберпространства как новой среды международного взаимодействия. В 1990-е годы, с коммерциализацией интернета, государства осознали необходимость регулирования цифровых потоков данных, что привело к первым попыткам формирования норм кибербезопасности. Декларация независимости киберпространства Джона Перри Барлоу (1996) символизировала противостояние между традиционными институтами власти и новыми цифровыми сообществами, что подчеркнуло необходимость диалога между ними.  
Технологические прорывы, такие как распространение криптографии и блокчейна, усилили роль негосударственных акторов в цифровой дипломатии. Одновременно кибератаки на критическую инфраструктуру (например, инцидент с Stuxnet в 2010 году) показали уязвимость национальных систем и потребность в международных соглашениях. Ответом стало создание многосторонних платформ, таких как Глобальная комиссия по стабильности в киберпространстве (2017), где обсуждались принципы ответственного поведения государств в цифровой сфере.  
Социокультурные изменения также способствовали эволюции компьютерной дипломатии. Рост влияния социальных сетей трансформировал публичную дипломатию, сделав её более интерактивной. Государства начали использовать цифровые платформы для продвижения своих интересов, что потребовало разработки новых стратегий коммуникации. Параллельно усиливалась роль искусственного интеллекта в анализе международных процессов, что открыло возможности для прогнозирования конфликтов и автоматизации дипломатических решений.  
Таким образом, компьютерная дипломатия сформировалась как ответ на вызовы цифровой эпохи, объединив технологические инновации с традиционными методами международного взаимодействия. Её история отражает переход от закрытых военно-технических систем к открытым многосторонним форматам, где ключевую роль играют не только государства, но и корпорации, гражданское общество и технические эксперты.</w:t>
      </w:r>
    </w:p>
    <w:p>
      <w:pPr>
        <w:pStyle w:val="Heading1"/>
        <w:pageBreakBefore/>
        <w:spacing w:line="360" w:before="0" w:after="0"/>
        <w:jc w:val="center"/>
      </w:pPr>
      <w:r>
        <w:t xml:space="preserve">ТЕХНОЛОГИЧЕСКИЕ ОСНОВЫ И ИНСТРУМЕНТЫ КОМПЬЮТЕРНОЙ ДИПЛОМАТИИ</w:t>
      </w:r>
    </w:p>
    <w:p>
      <w:pPr>
        <w:spacing w:line="360" w:before="0" w:after="0"/>
        <w:ind w:firstLine="720"/>
        <w:jc w:val="both"/>
      </w:pPr>
      <w:r>
        <w:t xml:space="preserve">Развитие компьютерной дипломатии как нового направления международных отношений обусловлено стремительной цифровизацией глобальных коммуникаций и необходимостью адаптации дипломатических практик к современным технологическим реалиям. В основе данного феномена лежит комплекс технологических решений, обеспечивающих безопасное, оперативное и эффективное взаимодействие между государствами, международными организациями и другими акторами мировой политики. Ключевыми элементами технологической инфраструктуры компьютерной дипломатии являются системы защищённой связи, платформы для цифровых переговоров, инструменты анализа больших данных, а также технологии искусственного интеллекта, применяемые для прогнозирования и моделирования международных процессов.  
Одним из фундаментальных компонентов компьютерной дипломатии выступают криптографические протоколы, обеспечивающие конфиденциальность и целостность передаваемой информации. Современные стандарты шифрования, такие как AES (Advanced Encryption Standard) и RSA (Rivest-Shamir-Adleman), позволяют защищать дипломатическую переписку от несанкционированного доступа, что особенно актуально в условиях роста киберугроз. Помимо этого, активно развиваются квантово-устойчивые криптографические алгоритмы, направленные на противодействие потенциальным атакам с использованием квантовых компьютеров. Важную роль играют также распределённые реестры (blockchain), которые могут применяться для верификации документов и обеспечения прозрачности международных соглашений без риска фальсификации данных.  
Следующим значимым аспектом являются цифровые платформы для дипломатических переговоров, включая виртуальные саммиты и многосторонние конференции. Такие решения, как Zoom for Government, Microsoft Teams с режимом повышенной безопасности или специализированные системы типа DiploFoundation, позволяют проводить закрытые встречи с соблюдением строгих протоколов информационной защиты. Эти инструменты не только сокращают временные и финансовые издержки, но и расширяют возможности участия в переговорных процессах для малых государств и негосударственных акторов.  
Особое место в компьютерной дипломатии занимают аналитические инструменты, основанные на обработке больших данных и машинном обучении. Системы мониторинга медиапространства, такие как Crimson Hexagon или Brandwatch, позволяют отслеживать глобальные информационные тренды и оперативно реагировать на изменения международной повестки. Искусственный интеллект используется для прогнозирования кризисных ситуаций, моделирования сценариев развития конфликтов и автоматизации рутинных дипломатических задач, включая составление документов и переводы. Например, нейросетевые алгоритмы, подобные GPT-4, способны анализировать тексты договоров, выявляя потенциальные противоречия или скрытые риски.  
Наконец, развитие компьютерной дипломатии невозможно без стандартизации и международного регулирования технологических процессов. Инициативы вроде Парижского призыва к доверию и безопасности в киберпространстве или рекомендации Международного союза электросвязи (ITU) формируют правовую основу для использования цифровых инструментов в дипломатической практике. Внедрение единых протоколов взаимодействия и этических норм в сфере ИИ способствует снижению рисков, связанных с технологической асимметрией между государствами.  
Таким образом, технологические основы компьютерной дипломатии представляют собой сложную экосистему, объединяющую передовые достижения в области информационной безопасности, коммуникационных платформ и аналитических систем. Их дальнейшее совершенствование будет определять эффективность международного диалога в условиях цифровой трансформации глобального политического ландшафта.</w:t>
      </w:r>
    </w:p>
    <w:p>
      <w:pPr>
        <w:pStyle w:val="Heading1"/>
        <w:pageBreakBefore/>
        <w:spacing w:line="360" w:before="0" w:after="0"/>
        <w:jc w:val="center"/>
      </w:pPr>
      <w:r>
        <w:t xml:space="preserve">ВЛИЯНИЕ КОМПЬЮТЕРНОЙ ДИПЛОМАТИИ НА МЕЖДУНАРОДНЫЕ ОТНОШЕНИЯ</w:t>
      </w:r>
    </w:p>
    <w:p>
      <w:pPr>
        <w:spacing w:line="360" w:before="0" w:after="0"/>
        <w:ind w:firstLine="720"/>
        <w:jc w:val="both"/>
      </w:pPr>
      <w:r>
        <w:t xml:space="preserve">проявляется в трансформации традиционных механизмов взаимодействия между государствами, создании новых инструментов мягкой силы и изменении динамики глобального сотрудничества. Компьютерная дипломатия, как технологически опосредованный формат международного диалога, способствует ускорению процессов принятия решений, повышению прозрачности коммуникации и расширению возможностей для многосторонних переговоров. Одним из ключевых аспектов данного феномена является его роль в снижении транзакционных издержек дипломатического взаимодействия. Цифровые платформы, такие как системы видеоконференцсвязи и распределенные базы данных, позволяют минимизировать временные и финансовые затраты на организацию международных встреч, что особенно актуально в условиях кризисных ситуаций, требующих оперативного реагирования.  
Важным следствием внедрения компьютерной дипломатии стало изменение баланса сил в международных отношениях. Государства, обладающие развитыми цифровыми инфраструктурами и компетенциями в области кибербезопасности, получают конкурентные преимущества, позволяющие им активнее влиять на глобальную повестку. В частности, использование искусственного интеллекта для анализа больших объемов дипломатической переписки и открытых данных способствует более точному прогнозированию действий других акторов и выработке превентивных стратегий. Однако это также порождает новые вызовы, связанные с цифровым неравенством, поскольку страны с ограниченным доступом к технологиям рискуют оказаться на периферии международного диалога.  
Еще одним значимым аспектом является влияние компьютерной дипломатии на формирование норм и стандартов киберпространства. В условиях отсутствия универсальных правовых рамок, регулирующих цифровую сферу, дипломатические усилия сосредоточены на разработке многосторонних соглашений, направленных на предотвращение киберконфликтов и обеспечение стабильности в виртуальной среде. Примером служат инициативы ООН по созданию Глобального договора о кибербезопасности, где компьютерная дипломатия играет ключевую роль в согласовании позиций различных государств. Параллельно наблюдается рост значения негосударственных акторов, таких как технологические корпорации и неправительственные организации, которые участвуют в формировании цифровой политики, что приводит к усложнению архитектуры международных отношений.  
Кроме того, компьютерная дипломатия способствует развитию публичной дипломатии, расширяя возможности для взаимодействия с гражданским обществом. Социальные сети и онлайн-платформы становятся инструментами для продвижения национальных интересов, формирования позитивного имиджа государств и противодействия дезинформации. В то же время, усиление цифровизации дипломатических процессов повышает уязвимость к кибератакам, что требует разработки комплексных мер защиты критически важной инфраструктуры. Таким образом, компьютерная дипломатия не только трансформирует традиционные методы международного взаимодействия, но и создает новые вызовы, требующие адаптации существующих институтов и стратегий в условиях цифровой эпохи.</w:t>
      </w:r>
    </w:p>
    <w:p>
      <w:pPr>
        <w:pStyle w:val="Heading1"/>
        <w:pageBreakBefore/>
        <w:spacing w:line="360" w:before="0" w:after="0"/>
        <w:jc w:val="center"/>
      </w:pPr>
      <w:r>
        <w:t xml:space="preserve">ПЕРСПЕКТИВЫ И ВЫЗОВЫ РАЗВИТИЯ КОМПЬЮТЕРНОЙ ДИПЛОМАТИИ</w:t>
      </w:r>
    </w:p>
    <w:p>
      <w:pPr>
        <w:spacing w:line="360" w:before="0" w:after="0"/>
        <w:ind w:firstLine="720"/>
        <w:jc w:val="both"/>
      </w:pPr>
      <w:r>
        <w:t xml:space="preserve">Перспективы развития компьютерной дипломатии связаны с расширением цифровых технологий, трансформацией международных отношений и усилением роли киберпространства как новой среды для дипломатического взаимодействия. Одним из ключевых направлений является интеграция искусственного интеллекта в процессы принятия решений, что позволяет анализировать большие массивы данных, прогнозировать геополитические тренды и оптимизировать коммуникацию между государствами. Автоматизированные системы перевода и обработки естественного языка способствуют преодолению языковых барьеров, снижая риски недопонимания в международных переговорах. Кроме того, блокчейн-технологии могут повысить прозрачность дипломатических соглашений, обеспечивая неизменность и верифицируемость документов.  
Однако на пути развития компьютерной дипломатии возникают существенные вызовы. Одним из наиболее острых является проблема кибербезопасности. Уязвимость цифровых систем создаёт риски несанкционированного доступа к конфиденциальной информации, что может привести к эскалации конфликтов между государствами. Использование искусственного интеллекта в дипломатии также вызывает этические вопросы, связанные с ответственностью за принимаемые решения. Алгоритмы, основанные на машинном обучении, могут воспроизводить предвзятость, заложенную в исходных данных, что способно искажать результаты анализа и влиять на международные отношения.  
Ещё одним вызовом является цифровое неравенство между странами. Развитые государства обладают значительными ресурсами для внедрения передовых технологий, тогда как развивающиеся страны сталкиваются с ограниченным доступом к цифровой инфраструктуре. Это создаёт дисбаланс в глобальном дипломатическом пространстве, усиливая зависимость менее технологически оснащённых государств от более развитых. Кроме того, отсутствие унифицированных правовых норм в киберпространстве затрудняет регулирование компьютерной дипломатии на международном уровне.  
В перспективе развитие компьютерной дипломатии потребует выработки новых механизмов международного сотрудничества. Необходимо создание многосторонних платформ для обсуждения стандартов кибербезопасности, этических принципов использования искусственного интеллекта и мер по сокращению цифрового разрыва. Важным шагом станет разработка международных конвенций, регулирующих применение цифровых технологий в дипломатической практике. Только при условии комплексного подхода к решению существующих вызовов компьютерная дипломатия сможет реализовать свой потенциал в качестве инструмента укрепления международной стабильности и сотрудничества.</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развития компьютерной дипломатии позволяет констатировать, что данное направление становится неотъемлемой частью современных международных отношений. Интеграция цифровых технологий в дипломатическую практику трансформирует традиционные методы взаимодействия между государствами, создавая новые возможности для коммуникации, переговоров и урегулирования конфликтов. Компьютерная дипломатия, опираясь на искусственный интеллект, большие данные и блокчейн, способствует повышению эффективности дипломатических процессов, минимизируя временные и ресурсные затраты.  
Однако наряду с преимуществами возникают и значительные вызовы, связанные с кибербезопасностью, цифровым неравенством и этическими аспектами использования автоматизированных систем. Отсутствие унифицированных правовых норм в цифровой сфере создаёт риски манипуляций и злоупотреблений, что требует разработки международных стандартов и механизмов регулирования. Кроме того, возрастающая роль негосударственных акторов в цифровой дипломатии усложняет традиционную систему международных отношений, ставя под вопрос монополию государств на внешнеполитическую деятельность.  
Перспективы развития компьютерной дипломатии связаны с дальнейшей цифровизацией глобальных процессов, внедрением инновационных технологий и укреплением международного сотрудничества в сфере кибербезопасности. Важным направлением является также подготовка дипломатических кадров, обладающих компетенциями в области цифровых технологий. В условиях стремительной технологической эволюции компьютерная дипломатия становится ключевым инструментом формирования устойчивой и безопасной системы международных отношений, что подчёркивает необходимость её глубокого изучения и адаптации к вызовам XXI века.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Bjola, C., &amp; Holmes, M.. Digital Diplomacy: Theory and Practice. 2015 (book)</w:t>
      </w:r>
    </w:p>
    <w:p>
      <w:pPr>
        <w:spacing w:line="360" w:before="0" w:after="0"/>
        <w:ind w:firstLine="720"/>
        <w:jc w:val="both"/>
      </w:pPr>
      <w:r>
        <w:t xml:space="preserve">2. Manor, I.. The Digitalization of Public Diplomacy. 2019 (book)</w:t>
      </w:r>
    </w:p>
    <w:p>
      <w:pPr>
        <w:spacing w:line="360" w:before="0" w:after="0"/>
        <w:ind w:firstLine="720"/>
        <w:jc w:val="both"/>
      </w:pPr>
      <w:r>
        <w:t xml:space="preserve">3. Seib, P.. Real-Time Diplomacy: Politics and Power in the Social Media Era. 2012 (book)</w:t>
      </w:r>
    </w:p>
    <w:p>
      <w:pPr>
        <w:spacing w:line="360" w:before="0" w:after="0"/>
        <w:ind w:firstLine="720"/>
        <w:jc w:val="both"/>
      </w:pPr>
      <w:r>
        <w:t xml:space="preserve">4. Hedling, O., &amp; Jarmar, M.. Digital Diplomacy and International Organisations: Autonomy, Legitimacy and Contestation. 2021 (article)</w:t>
      </w:r>
    </w:p>
    <w:p>
      <w:pPr>
        <w:spacing w:line="360" w:before="0" w:after="0"/>
        <w:ind w:firstLine="720"/>
        <w:jc w:val="both"/>
      </w:pPr>
      <w:r>
        <w:t xml:space="preserve">5. Duncombe, C.. Twitter and Transformative Diplomacy: Social Media and Iran–US Relations. 2017 (article)</w:t>
      </w:r>
    </w:p>
    <w:p>
      <w:pPr>
        <w:spacing w:line="360" w:before="0" w:after="0"/>
        <w:ind w:firstLine="720"/>
        <w:jc w:val="both"/>
      </w:pPr>
      <w:r>
        <w:t xml:space="preserve">6. Pamment, J.. New Public Diplomacy in the 21st Century: A Comparative Study of Policy and Practice. 2012 (book)</w:t>
      </w:r>
    </w:p>
    <w:p>
      <w:pPr>
        <w:spacing w:line="360" w:before="0" w:after="0"/>
        <w:ind w:firstLine="720"/>
        <w:jc w:val="both"/>
      </w:pPr>
      <w:r>
        <w:t xml:space="preserve">7. Bjola, C., &amp; Jiang, L.. Social Media and Public Diplomacy: A Comparative Analysis of the Digital Diplomatic Strategies of the EU, US and Japan in China. 2015 (article)</w:t>
      </w:r>
    </w:p>
    <w:p>
      <w:pPr>
        <w:spacing w:line="360" w:before="0" w:after="0"/>
        <w:ind w:firstLine="720"/>
        <w:jc w:val="both"/>
      </w:pPr>
      <w:r>
        <w:t xml:space="preserve">8. U.S. Department of State. 21st Century Statecraft: Digital Diplomacy. 2020 (internet-resource)</w:t>
      </w:r>
    </w:p>
    <w:p>
      <w:pPr>
        <w:spacing w:line="360" w:before="0" w:after="0"/>
        <w:ind w:firstLine="720"/>
        <w:jc w:val="both"/>
      </w:pPr>
      <w:r>
        <w:t xml:space="preserve">9. Sandre, A.. Digital Diplomacy: Conversations on Innovation in Foreign Policy. 2015 (book)</w:t>
      </w:r>
    </w:p>
    <w:p>
      <w:pPr>
        <w:spacing w:line="360" w:before="0" w:after="0"/>
        <w:ind w:firstLine="720"/>
        <w:jc w:val="both"/>
      </w:pPr>
      <w:r>
        <w:t xml:space="preserve">10. Fletcher, T., &amp; Griffiths, M.. The Rise of Cyber Diplomacy: How Digital Technologies Are Changing International Relations. 2022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2025-07-01T04:56:22.503Z</dcterms:created>
  <dcterms:modified xsi:type="dcterms:W3CDTF">2025-07-01T04:56:22.503Z</dcterms:modified>
</cp:coreProperties>
</file>

<file path=docProps/custom.xml><?xml version="1.0" encoding="utf-8"?>
<Properties xmlns="http://schemas.openxmlformats.org/officeDocument/2006/custom-properties" xmlns:vt="http://schemas.openxmlformats.org/officeDocument/2006/docPropsVTypes"/>
</file>