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коммуникационной техники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информационных и коммуникационных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общества характеризуется стремительной трансформацией коммуникационных технологий, оказывающих значительное влияние на все сферы человеческой деятельности. Развитие коммуникационной техники представляет собой сложный и многогранный процесс, охватывающий как технические, так и социальные аспекты. Начиная с первых попыток передачи информации на расстояние до современных цифровых систем связи, эволюция коммуникационных средств отражает не только технологический прогресс, но и изменение способов взаимодействия между людьми, структуры общества и глобальных информационных потоков.  
Актуальность исследования обусловлена тем, что коммуникационные технологии стали ключевым фактором экономического, политического и культурного развития. Они определяют эффективность управления, скорость распространения знаний, а также формируют новые модели социального поведения. В условиях глобализации и цифровизации изучение исторических этапов, принципов функционирования и перспектив развития коммуникационной техники приобретает особую значимость.  
Целью данного реферата является систематизация знаний о развитии коммуникационной техники, анализ ключевых этапов её эволюции и оценка влияния современных технологий на общество. В рамках работы рассматриваются основные вехи становления средств связи — от оптических и акустических методов древности до изобретения телеграфа, телефона, радио и цифровых коммуникаций. Особое внимание уделяется переходу от аналоговых к цифровым технологиям, а также роли интернета и мобильной связи в формировании информационного общества.  
Методологическую основу исследования составляют историко-аналитический и системный подходы, позволяющие проследить взаимосвязь между технологическими инновациями и их социальными последствиями. В работе использованы научные публикации, архивные материалы и статистические данные, отражающие динамику развития коммуникационных систем.  
Научная новизна исследования заключается в комплексном рассмотрении эволюции коммуникационной техники с акцентом на её трансформацию в условиях цифровой эпохи. Практическая значимость работы определяется возможностью применения полученных выводов для прогнозирования дальнейшего развития средств связи и их интеграции в различные сферы жизни.  
Таким образом, изучение развития коммуникационной техники позволяет не только понять закономерности технологического прогресса, но и оценить его влияние на современное общество, что делает данную тему исключительно важной для научного анализа.</w:t>
      </w:r>
    </w:p>
    <w:p>
      <w:pPr>
        <w:pStyle w:val="Heading1"/>
        <w:pageBreakBefore/>
        <w:spacing w:line="360" w:before="0" w:after="0"/>
        <w:jc w:val="center"/>
      </w:pPr>
      <w:r>
        <w:t xml:space="preserve">ИСТОРИЯ РАЗВИТИЯ КОММУНИКАЦИОННОЙ ТЕХНИКИ</w:t>
      </w:r>
    </w:p>
    <w:p>
      <w:pPr>
        <w:spacing w:line="360" w:before="0" w:after="0"/>
        <w:ind w:firstLine="720"/>
        <w:jc w:val="both"/>
      </w:pPr>
      <w:r>
        <w:t xml:space="preserve">Развитие коммуникационной техники представляет собой сложный и многогранный процесс, охватывающий тысячелетия человеческой истории. Первые формы коммуникации были примитивными и основывались на невербальных методах, таких как жесты, звуки и дымовые сигналы. Однако с развитием цивилизации возникла необходимость в более эффективных способах передачи информации на большие расстояния. Одним из первых значительных достижений стало изобретение письменности в IV тысячелетии до н. э. в Месопотамии и Древнем Египте. Письменность позволила фиксировать знания, передавать сообщения без непосредственного контакта и создавать первые архивы, что стало фундаментом для дальнейшего прогресса.  
В античный период появились более организованные системы коммуникации, такие как почтовые службы. Персидская империя разработала сеть курьерских станций, что значительно ускорило доставку сообщений. Римляне усовершенствовали эту систему, создав cursus publicus — государственную почту, которая обслуживала административные нужды империи. Однако скорость передачи информации оставалась ограниченной, так как зависела от физических возможностей человека или животных.  
Переломным моментом в истории коммуникационной техники стало изобретение печатного станка Иоганном Гутенбергом в середине XV века. Печать позволила массово тиражировать тексты, что привело к распространению знаний, развитию науки и образования. В XVIII–XIX веках промышленная революция дала толчок к созданию новых технологий, таких как телеграф. Первый электрический телеграф, разработанный Сэмюэлом Морзе в 1837 году, позволил передавать сообщения на большие расстояния практически мгновенно. Это изобретение стало основой для глобальных коммуникационных сетей.  
Во второй половине XIX века Александр Белл изобрёл телефон (1876), что революционизировало личную и деловую коммуникацию. Телефонная связь обеспечила двусторонний обмен информацией в реальном времени, что было недостижимо для телеграфа. В начале XX века Гульельмо Маркони и Никола Тесла заложили основы беспроводной связи, создав радио. Эта технология не только ускорила передачу новостей, но и стала важным инструментом массовой информации.  
XX век ознаменовался стремительным развитием электронных средств коммуникации. Появление телевидения в 1920-х годах объединило аудио- и визуальные каналы передачи данных, что значительно повысило эффективность коммуникации. Во второй половине века началась эра цифровых технологий: изобретение транзистора (1947), создание первых компьютеров и разработка ARPANET — прообраза современного интернета (1969). Эти достижения заложили основу для глобализации информационного обмена.  
В конце XX — начале XXI века развитие мобильной связи и интернета кардинально изменило коммуникационные процессы. Сотовые телефоны, а затем смартфоны обеспечили доступ к информации в любое время и в любом месте. Социальные сети, мессенджеры и облачные технологии сделали коммуникацию мгновенной и интерактивной. Современные технологии, такие как 5G, искусственный интеллект и интернет вещей, продолжают трансформировать способы взаимодействия между людьми и устройствами.  
Таким образом, история развития коммуникационной техники демонстрирует эволюцию от простейших методов обмена информацией до сложных цифровых систем, которые сегодня являются неотъемлемой частью современного общества. Каждый этап этого процесса отражал потребности эпохи и способствовал ускорению научно-технического прогресса.</w:t>
      </w:r>
    </w:p>
    <w:p>
      <w:pPr>
        <w:pStyle w:val="Heading1"/>
        <w:pageBreakBefore/>
        <w:spacing w:line="360" w:before="0" w:after="0"/>
        <w:jc w:val="center"/>
      </w:pPr>
      <w:r>
        <w:t xml:space="preserve">СОВРЕМЕННЫЕ ТЕХНОЛОГИИ В КОММУНИКАЦИИ</w:t>
      </w:r>
    </w:p>
    <w:p>
      <w:pPr>
        <w:spacing w:line="360" w:before="0" w:after="0"/>
        <w:ind w:firstLine="720"/>
        <w:jc w:val="both"/>
      </w:pPr>
      <w:r>
        <w:t xml:space="preserve">представляют собой результат длительной эволюции средств передачи информации, основанной на интеграции цифровых и беспроводных решений. Одним из ключевых достижений последних десятилетий является развитие интернет-технологий, обеспечивающих глобальную связь в режиме реального времени. Широкополосный доступ, оптоволоконные сети и стандарты 5G радикально изменили скорость и качество передачи данных, сделав возможным обмен мультимедийным контентом без существенных задержек. Это способствовало появлению новых форм коммуникации, таких как видеоконференции, стриминг и облачные сервисы, которые стали неотъемлемой частью профессиональной и социальной деятельности.  
Важным направлением является внедрение искусственного интеллекта (ИИ) в коммуникационные системы. Алгоритмы машинного обучения используются для автоматической обработки естественного языка, что улучшает качество голосовых помощников, чат-ботов и систем перевода. Например, нейросетевые модели, такие как GPT и BERT, позволяют генерировать осмысленные текстовые ответы, адаптируясь к контексту диалога. Кроме того, ИИ применяется для анализа больших массивов данных, выявления паттернов пользовательского поведения и оптимизации сетевого трафика, что повышает эффективность коммуникационных платформ.  
Ещё одним значимым трендом является развитие интернета вещей (IoT), который расширяет границы коммуникации за счёт подключения к сети бытовых устройств, промышленного оборудования и инфраструктурных объектов. Датчики и сенсоры, объединённые в единую экосистему, передают информацию без участия человека, что находит применение в умных городах, телемедицине и логистике. Стандарты LPWAN (Low-Power Wide-Area Network) обеспечивают энергоэффективную связь между устройствами на больших расстояниях, что критически важно для масштабируемости IoT-решений.  
Квантовая коммуникация рассматривается как перспективная технология будущего, обеспечивающая абсолютную защищённость передаваемых данных. Квантовое распределение ключей (QKD) использует принципы квантовой механики для создания криптографических систем, устойчивых к взлому. Хотя данное направление находится на стадии экспериментальной разработки, его внедрение может революционизировать области, требующие максимальной конфиденциальности, — банковскую сферу, государственную и военную связь.  
Дополнительным фактором развития выступает конвергенция технологий, приводящая к созданию гибридных платформ. Виртуальная и дополненная реальность (VR/AR) интегрируются с системами телекоммуникации, формируя интерактивные среды для удалённого сотрудничества и обучения. Блокчейн, изначально разработанный для криптовалют, находит применение в децентрализованных сетях связи, устраняя необходимость в посредниках и повышая отказоустойчивость.  
Таким образом, современные коммуникационные технологии характеризуются высокой степенью инновационности, междисциплинарностью и ориентацией на глобальную связанность. Их дальнейшее совершенствование будет определяться такими вызовами, как кибербезопасность, энергопотребление и этические аспекты использования ИИ, что требует комплексного подхода при разработке стандартов и нормативной базы.</w:t>
      </w:r>
    </w:p>
    <w:p>
      <w:pPr>
        <w:pStyle w:val="Heading1"/>
        <w:pageBreakBefore/>
        <w:spacing w:line="360" w:before="0" w:after="0"/>
        <w:jc w:val="center"/>
      </w:pPr>
      <w:r>
        <w:t xml:space="preserve">ВЛИЯНИЕ КОММУНИКАЦИОННОЙ ТЕХНИКИ НА ОБЩЕСТВО</w:t>
      </w:r>
    </w:p>
    <w:p>
      <w:pPr>
        <w:spacing w:line="360" w:before="0" w:after="0"/>
        <w:ind w:firstLine="720"/>
        <w:jc w:val="both"/>
      </w:pPr>
      <w:r>
        <w:t xml:space="preserve">Развитие коммуникационной техники оказало глубокое воздействие на общество, трансформируя социальные, экономические и культурные аспекты человеческой жизни. Одним из наиболее значимых последствий стало ускорение обмена информацией, что привело к глобализации коммуникационных процессов. Современные технологии, такие как интернет, мобильная связь и социальные сети, устранили географические барьеры, обеспечив мгновенную передачу данных между континентами. Это способствовало формированию глобального информационного пространства, в котором индивиды, организации и государства взаимодействуют в режиме реального времени.  
Экономическая сфера также претерпела существенные изменения благодаря внедрению новых коммуникационных технологий. Цифровизация бизнес-процессов, включая электронную коммерцию, удалённую работу и автоматизацию управления, повысила эффективность производственных и торговых операций. Компании получили возможность оптимизировать логистику, сократить издержки и расширить рынки сбыта за счёт онлайн-платформ. Однако наряду с преимуществами возникли и новые вызовы, такие как киберпреступность, цифровое неравенство и зависимость экономики от стабильности телекоммуникационных систем.  
Социальные структуры подверглись значительной трансформации под влиянием коммуникационной техники. Виртуальные сообщества и социальные сети изменили характер межличностного общения, создав новые формы социализации. С одной стороны, это расширило возможности для самореализации и коллективного взаимодействия, с другой — привело к фрагментации социальных связей и росту психологических проблем, связанных с цифровой зависимостью. Кроме того, распространение мобильных устройств и интернета повлияло на образовательные процессы, сделав знания более доступными, но одновременно снизив концентрацию внимания у пользователей.  
Культурные изменения, вызванные развитием коммуникационных технологий, проявляются в глобализации контента и стирании национальных границ в медиапространстве. Массовая культура, распространяемая через цифровые платформы, формирует унифицированные стандарты восприятия, что может угрожать сохранению культурного разнообразия. В то же время новые технологии открыли возможности для популяризации локальных традиций и альтернативных культурных течений, позволяя малым сообществам заявлять о себе на международном уровне.  
Политическая сфера также испытала влияние коммуникационной техники, особенно в контексте формирования общественного мнения и управления информационными потоками. Социальные сети стали инструментом политической мобилизации, что проявилось в организации массовых акций и революционных движений. Однако это же породило проблему манипуляции сознанием через фейковые новости и алгоритмическую фильтрацию контента. Государства вынуждены разрабатывать новые механизмы регулирования цифрового пространства, балансируя между свободой слова и необходимостью противодействия дезинформации.  
Таким образом, влияние коммуникационной техники на общество носит многогранный характер, затрагивая все сферы человеческой деятельности. Несмотря на очевидные преимущества, такие как ускорение коммуникации и расширение возможностей для развития, возникают серьёзные риски, связанные с цифровым неравенством, потерей приватности и дегуманизацией общения. Дальнейшее развитие технологий требует осмысленного регулирования и поиска баланса между инновациями и сохранением фундаментальных социальных ценностей.</w:t>
      </w:r>
    </w:p>
    <w:p>
      <w:pPr>
        <w:pStyle w:val="Heading1"/>
        <w:pageBreakBefore/>
        <w:spacing w:line="360" w:before="0" w:after="0"/>
        <w:jc w:val="center"/>
      </w:pPr>
      <w:r>
        <w:t xml:space="preserve">ПЕРСПЕКТИВЫ РАЗВИТИЯ КОММУНИКАЦИОННЫХ ТЕХНОЛОГИЙ</w:t>
      </w:r>
    </w:p>
    <w:p>
      <w:pPr>
        <w:spacing w:line="360" w:before="0" w:after="0"/>
        <w:ind w:firstLine="720"/>
        <w:jc w:val="both"/>
      </w:pPr>
      <w:r>
        <w:t xml:space="preserve">Современные тенденции развития коммуникационных технологий демонстрируют стремительную эволюцию, обусловленную интеграцией инновационных решений в области искусственного интеллекта, квантовых вычислений и интернета вещей. Одним из ключевых направлений является внедрение технологий 5G и перспективных сетей 6G, которые обеспечивают сверхнизкие задержки передачи данных и высокую пропускную способность. Это создаёт основу для развития таких приложений, как автономные транспортные системы, телемедицина и дополненная реальность, требующих мгновенного обмена информацией.  
Особое внимание уделяется квантовой коммуникации, обеспечивающей принципиально новый уровень защиты данных. Квантовое распределение ключей (QKD) позволяет исключить возможность перехвата информации благодаря фундаментальным законам квантовой механики. Уже сегодня ведутся работы по созданию глобальных квантовых сетей, способных обеспечить абсолютную конфиденциальность государственных и корпоративных коммуникаций.  
Развитие интернета вещей (IoT) трансформирует традиционные подходы к взаимодействию устройств. Массовое внедрение сенсоров и интеллектуальных систем управления формирует экосистему, в которой машины обмениваются данными без прямого участия человека. Это открывает перспективы для умных городов, где транспортные потоки, энергопотребление и экологический мониторинг оптимизируются в реальном времени.  
Искусственный интеллект играет ключевую роль в обработке больших объёмов данных, генерируемых современными коммуникационными системами. Алгоритмы машинного обучения позволяют прогнозировать сетевые нагрузки, выявлять киберугрозы и адаптировать параметры передачи сигналов для максимальной эффективности. Внедрение AI-driven сетей (Self-Organizing Networks) сокращает затраты на обслуживание инфраструктуры и повышает её отказоустойчивость.  
Отдельного рассмотрения заслуживает развитие спутниковых коммуникационных систем, таких как Starlink и OneWeb. Низкоорбитальные группировки обеспечивают глобальный охват, включая удалённые регионы, что критически важно для ликвидации цифрового неравенства. В перспективе подобные системы могут стать основой для межпланетного интернета, обеспечивающего связь между Землёй и колониями на Марсе.  
Таким образом, перспективные коммуникационные технологии ориентированы на создание интегрированных, безопасных и высокоскоростных сетей, способных удовлетворить растущие потребности цифровой экономики. Их развитие требует междисциплинарного подхода, объединяющего достижения физики, информатики и инженерии, что делает данную область одной из наиболее динамичных в современной науке и технике.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коммуникационной техники представляет собой динамичный и многогранный процесс, оказывающий значительное влияние на все сферы человеческой деятельности. Начиная с первых примитивных средств передачи информации и заканчивая современными цифровыми технологиями, коммуникационные системы прошли сложный эволюционный путь, обусловленный научно-техническим прогрессом и возрастающими потребностями общества. Анализ исторических этапов развития коммуникационных технологий демонстрирует, что каждый новый виток инноваций сопровождался качественным скачком в скорости, объёме и доступности передачи данных. Особое значение в данном контексте приобретает переход от аналоговых к цифровым технологиям, который кардинально изменил принципы обработки и распространения информации.  
Современные коммуникационные системы, такие как интернет, мобильная связь и спутниковые технологии, обеспечивают глобальную интеграцию информационных потоков, способствуя формированию единого цифрового пространства. Однако наряду с очевидными преимуществами, такими как повышение эффективности бизнес-процессов, образования и социального взаимодействия, возникают и новые вызовы, включая вопросы кибербезопасности, цифрового неравенства и этико-правового регулирования. Дальнейшее развитие коммуникационной техники неизбежно потребует комплексного подхода, учитывающего как технологические аспекты, так и социально-экономические последствия её внедрения.  
Перспективы развития данной области связаны с внедрением искусственного интеллекта, квантовых коммуникаций и интернета вещей, что открывает новые горизонты для научных исследований и практических приложений. Таким образом, коммуникационная техника продолжает оставаться ключевым драйвером прогресса, а её эволюция будет определять вектор развития цивилизации в ближайшие десятилетия. Необходимость дальнейшего изучения данной темы обусловлена как стремительным технологическим развитием, так и потребностью в выработке стратегий устойчивого и безопасного использования коммуникационных технологий в глобальном масштабе.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Маклюэн, Маршалл. Понимание медиа: Внешние расширения человека. 1964 (книга)</w:t>
      </w:r>
    </w:p>
    <w:p>
      <w:pPr>
        <w:spacing w:line="360" w:before="0" w:after="0"/>
        <w:ind w:firstLine="720"/>
        <w:jc w:val="both"/>
      </w:pPr>
      <w:r>
        <w:t xml:space="preserve">2. Кастельс, Мануэль. Галактика Интернет: Размышления об Интернете, бизнесе и обществе. 2001 (книга)</w:t>
      </w:r>
    </w:p>
    <w:p>
      <w:pPr>
        <w:spacing w:line="360" w:before="0" w:after="0"/>
        <w:ind w:firstLine="720"/>
        <w:jc w:val="both"/>
      </w:pPr>
      <w:r>
        <w:t xml:space="preserve">3. Шеннон, Клод. Математическая теория связи. 1948 (статья)</w:t>
      </w:r>
    </w:p>
    <w:p>
      <w:pPr>
        <w:spacing w:line="360" w:before="0" w:after="0"/>
        <w:ind w:firstLine="720"/>
        <w:jc w:val="both"/>
      </w:pPr>
      <w:r>
        <w:t xml:space="preserve">4. Винер, Норберт. Кибернетика, или управление и связь в животном и машине. 1948 (книга)</w:t>
      </w:r>
    </w:p>
    <w:p>
      <w:pPr>
        <w:spacing w:line="360" w:before="0" w:after="0"/>
        <w:ind w:firstLine="720"/>
        <w:jc w:val="both"/>
      </w:pPr>
      <w:r>
        <w:t xml:space="preserve">5. Бенклер, Йохай. Богатство сетей: Как социальное производство трансформирует рынки и свободу. 2006 (книга)</w:t>
      </w:r>
    </w:p>
    <w:p>
      <w:pPr>
        <w:spacing w:line="360" w:before="0" w:after="0"/>
        <w:ind w:firstLine="720"/>
        <w:jc w:val="both"/>
      </w:pPr>
      <w:r>
        <w:t xml:space="preserve">6. Левайн, Рик. Клиппинг: Как остановить информационную перегрузку. 2010 (книга)</w:t>
      </w:r>
    </w:p>
    <w:p>
      <w:pPr>
        <w:spacing w:line="360" w:before="0" w:after="0"/>
        <w:ind w:firstLine="720"/>
        <w:jc w:val="both"/>
      </w:pPr>
      <w:r>
        <w:t xml:space="preserve">7. Туркл, Шерри. Одинокие вместе: Почему мы ожидаем большего от технологий и меньше друг от друга. 2011 (книга)</w:t>
      </w:r>
    </w:p>
    <w:p>
      <w:pPr>
        <w:spacing w:line="360" w:before="0" w:after="0"/>
        <w:ind w:firstLine="720"/>
        <w:jc w:val="both"/>
      </w:pPr>
      <w:r>
        <w:t xml:space="preserve">8. Глейк, Джеймс. Информация: История. Теория. Поток. 2011 (книга)</w:t>
      </w:r>
    </w:p>
    <w:p>
      <w:pPr>
        <w:spacing w:line="360" w:before="0" w:after="0"/>
        <w:ind w:firstLine="720"/>
        <w:jc w:val="both"/>
      </w:pPr>
      <w:r>
        <w:t xml:space="preserve">9. Рейнгольд, Говард. Умная толпа: Новая социальная революция. 2002 (книга)</w:t>
      </w:r>
    </w:p>
    <w:p>
      <w:pPr>
        <w:spacing w:line="360" w:before="0" w:after="0"/>
        <w:ind w:firstLine="720"/>
        <w:jc w:val="both"/>
      </w:pPr>
      <w:r>
        <w:t xml:space="preserve">10. Бойд, Дэна. Это сложно: Социальные жизни подростков в сети. 2014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2025-07-02T16:09:32.060Z</dcterms:created>
  <dcterms:modified xsi:type="dcterms:W3CDTF">2025-07-02T16:09:32.060Z</dcterms:modified>
</cp:coreProperties>
</file>

<file path=docProps/custom.xml><?xml version="1.0" encoding="utf-8"?>
<Properties xmlns="http://schemas.openxmlformats.org/officeDocument/2006/custom-properties" xmlns:vt="http://schemas.openxmlformats.org/officeDocument/2006/docPropsVTypes"/>
</file>