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коммуникационной энергетики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электроэнергетики и электротехники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стремительным развитием коммуникационных технологий, что неизбежно влечёт за собой рост энергетических потребностей данной сферы. Коммуникационная энергетика, как междисциплинарная область исследований, объединяет вопросы генерации, передачи и распределения энергии в контексте обеспечения устойчивой работы телекоммуникационных систем, центров обработки данных, спутниковой связи и других критически важных инфраструктур. Актуальность темы обусловлена глобальным увеличением объёмов передаваемой информации, что требует не только совершенствования энергоэффективных технологий, но и поиска новых решений в области возобновляемых источников энергии, систем хранения и умного управления энергопотоками.  
В последние десятилетия наблюдается экспоненциальный рост энергопотребления цифровой экономики, что ставит перед исследователями ряд вызовов, связанных с экологической устойчивостью и экономической целесообразностью. Традиционные энергетические системы зачастую не справляются с динамичной нагрузкой, характерной для современных коммуникационных сетей, что приводит к необходимости разработки гибридных решений, включающих микросети, распределённую генерацию и интеллектуальные системы мониторинга. Кроме того, расширение зон покрытия мобильной связи и внедрение технологий 5G/6G требуют принципиально новых подходов к энергоснабжению удалённых и труднодоступных объектов.  
Важным аспектом исследования является анализ инновационных технологий, таких как энергоэффективные процессоры, оптические системы передачи данных, а также применение искусственного интеллекта для оптимизации энергопотребления. Особое внимание уделяется вопросам интеграции возобновляемых источников энергии, включая солнечные, ветровые и термоэлектрические установки, в инфраструктуру коммуникационных сетей. В данном контексте значительный интерес представляют исследования в области водородной энергетики и сверхпроводниковых систем, способных обеспечить долгосрочную стабильность энергоснабжения.  
Целью настоящего реферата является систематизация современных тенденций в развитии коммуникационной энергетики, оценка перспективных технологий и выявление ключевых направлений для дальнейших исследований. В работе рассматриваются как теоретические аспекты, так и практические решения, направленные на повышение энергоэффективности и снижение углеродного следа телекоммуникационного сектора. Особое внимание уделяется международному опыту и нормативно-правовому регулированию, поскольку глобальный характер коммуникационных сетей требует согласованных действий на межгосударственном уровне.  
Таким образом, развитие коммуникационной энергетики представляет собой комплексную научно-техническую задачу, решение которой будет определять не только дальнейшую эволюцию информационных технологий, но и общую динамику перехода к устойчивой энергетической модели будущего.</w:t>
      </w:r>
    </w:p>
    <w:p>
      <w:pPr>
        <w:pStyle w:val="Heading1"/>
        <w:pageBreakBefore/>
        <w:spacing w:line="360" w:before="0" w:after="0"/>
        <w:jc w:val="center"/>
      </w:pPr>
      <w:r>
        <w:t xml:space="preserve">ИСТОРИЯ РАЗВИТИЯ КОММУНИКАЦИОННОЙ ЭНЕРГЕТИКИ</w:t>
      </w:r>
    </w:p>
    <w:p>
      <w:pPr>
        <w:spacing w:line="360" w:before="0" w:after="0"/>
        <w:ind w:firstLine="720"/>
        <w:jc w:val="both"/>
      </w:pPr>
      <w:r>
        <w:t xml:space="preserve">Развитие коммуникационной энергетики как научно-технической дисциплины имеет глубокие исторические корни, связанные с эволюцией методов передачи энергии на расстояние. Первые попытки передачи энергии без использования механических связей относятся к древним цивилизациям, где применялись простейшие формы оптической и акустической сигнализации, такие как дымовые сигналы или барабаны. Однако систематическое изучение и практическое применение коммуникационной энергетики началось лишь в XIX веке с открытием электромагнитных явлений. Работы Фарадея, Максвелла и Герца заложили теоретическую основу для передачи энергии посредством электромагнитных волн, что стало ключевым этапом в развитии данной области.  
В конце XIX – начале XX века значительный вклад в развитие коммуникационной энергетики внесли эксперименты Николы Теслы, который продемонстрировал возможность беспроводной передачи электрической энергии на значительные расстояния. Его опыты с резонансными трансформаторами и высокочастотными токами показали принципиальную осуществимость создания глобальных систем энергопередачи без использования проводников. Несмотря на ограниченное практическое применение в тот период, идеи Теслы оказали существенное влияние на последующие исследования в области радиоволновой и микроволновой передачи энергии.  
Середина XX века ознаменовалась активным развитием спутниковых технологий и лазерных систем, что открыло новые перспективы для коммуникационной энергетики. В 1960-х годах были предложены концепции космических солнечных электростанций, предполагающие сбор солнечной энергии на орбите и её передачу на Землю посредством микроволнового или лазерного излучения. Эти проекты, хотя и не реализованные в полной мере, стимулировали исследования в области эффективных методов конверсии и передачи энергии на большие расстояния. Параллельно развивались технологии индуктивной и резонансной беспроводной зарядки, нашедшие применение в медицинских имплантах и бытовой электронике.  
Современный этап развития коммуникационной энергетики характеризуется интеграцией передовых технологий, включая квантовую электродинамику, нанофотонику и метаматериалы. Разрабатываются методы направленной передачи энергии с использованием фазированных антенных решёток и плазмонных резонаторов, что позволяет минимизировать потери и повысить эффективность. Кроме того, актуальными остаются исследования в области гибридных систем, сочетающих традиционные проводные и беспроводные технологии. Исторический анализ показывает, что эволюция коммуникационной энергетики тесно связана с прогрессом в смежных научных дисциплинах, а её дальнейшее развитие будет определяться потребностями в устойчивой и распределённой энергетике будущего.</w:t>
      </w:r>
    </w:p>
    <w:p>
      <w:pPr>
        <w:pStyle w:val="Heading1"/>
        <w:pageBreakBefore/>
        <w:spacing w:line="360" w:before="0" w:after="0"/>
        <w:jc w:val="center"/>
      </w:pPr>
      <w:r>
        <w:t xml:space="preserve">СОВРЕМЕННЫЕ ТЕХНОЛОГИИ В КОММУНИКАЦИОННОЙ ЭНЕРГЕТИКЕ</w:t>
      </w:r>
    </w:p>
    <w:p>
      <w:pPr>
        <w:spacing w:line="360" w:before="0" w:after="0"/>
        <w:ind w:firstLine="720"/>
        <w:jc w:val="both"/>
      </w:pPr>
      <w:r>
        <w:t xml:space="preserve">представляют собой совокупность инновационных решений, направленных на повышение эффективности передачи и распределения энергии, а также интеграцию возобновляемых источников в энергосистемы. Одним из ключевых направлений является развитие интеллектуальных электрических сетей (Smart Grid), которые обеспечивают двусторонний обмен данными между поставщиками и потребителями энергии. Эти системы основаны на цифровых технологиях, включая IoT-устройства, датчики и системы автоматизированного управления, что позволяет оптимизировать энергопотребление, снижать потери и повышать надежность энергоснабжения.  
Важным аспектом является внедрение технологий хранения энергии, таких как литий-ионные и проточные аккумуляторы, которые компенсируют нестабильность генерации от возобновляемых источников. Современные накопители энергии обеспечивают балансировку нагрузки, снижая зависимость от традиционных электростанций. Кроме того, разрабатываются гибридные системы, сочетающие солнечные панели, ветрогенераторы и накопители, что повышает автономность локальных энергосистем.  
Перспективным направлением является применение технологии блокчейн для управления энергетическими транзакциями. Децентрализованные платформы позволяют осуществлять прямые сделки между производителями и потребителями энергии (P2P-трейдинг), исключая посредников и снижая затраты. Это особенно актуально для микрогридов и распределенной генерации, где требуется высокая прозрачность и безопасность операций.  
Другим значимым трендом является развитие беспроводной передачи энергии, включая технологии на основе магнитного резонанса и лазерных систем. Эти решения находят применение в зарядке электромобилей, питании удаленных датчиков и даже в космических проектах. Однако их массовое внедрение сдерживается ограничениями по дальности и КПД.  
Наконец, искусственный интеллект и машинное обучение играют ключевую роль в прогнозировании энергопотребления, управлении спросом и диагностике оборудования. Алгоритмы глубокого обучения анализируют большие массивы данных, выявляя аномалии и оптимизируя режимы работы энергосистем. Таким образом, современные технологии в коммуникационной энергетике формируют основу для устойчивого и цифровизированного энергетического будущего.</w:t>
      </w:r>
    </w:p>
    <w:p>
      <w:pPr>
        <w:pStyle w:val="Heading1"/>
        <w:pageBreakBefore/>
        <w:spacing w:line="360" w:before="0" w:after="0"/>
        <w:jc w:val="center"/>
      </w:pPr>
      <w:r>
        <w:t xml:space="preserve">ЭКОЛОГИЧЕСКИЕ АСПЕКТЫ КОММУНИКАЦИОННОЙ ЭНЕРГЕТИКИ</w:t>
      </w:r>
    </w:p>
    <w:p>
      <w:pPr>
        <w:spacing w:line="360" w:before="0" w:after="0"/>
        <w:ind w:firstLine="720"/>
        <w:jc w:val="both"/>
      </w:pPr>
      <w:r>
        <w:t xml:space="preserve">представляют собой важнейший компонент анализа её устойчивости и долгосрочного развития. Внедрение современных технологий передачи энергии, включая беспроводные системы и интеллектуальные сети, сопровождается значительным воздействием на окружающую среду, что требует детального изучения. Одним из ключевых факторов является влияние электромагнитного излучения, генерируемого инфраструктурой коммуникационной энергетики. Хотя современные стандарты безопасности строго регламентируют допустимые уровни излучения, долгосрочные последствия для экосистем и здоровья человека остаются предметом научных дискуссий. Исследования показывают, что повышенная концентрация электромагнитных полей может оказывать негативное воздействие на биологические организмы, включая изменения в поведении животных и нарушения клеточных процессов.  
Другим критическим аспектом является энергопотребление коммуникационных систем, которое неразрывно связано с выбросами парниковых газов. Несмотря на повышение энергоэффективности технологий, рост объёмов передаваемых данных и расширение инфраструктуры приводят к увеличению общего энергопотребления. Это создаёт необходимость перехода на возобновляемые источники энергии, такие как солнечные и ветряные электростанции, для минимизации углеродного следа. Однако их интеграция в энергосистему сопряжена с техническими сложностями, включая нестабильность генерации и необходимость создания систем накопления энергии.  
Важное место в экологической оценке занимает проблема электронных отходов, образующихся в результате утилизации устаревшего оборудования. Компоненты коммуникационной инфраструктуры, включая передатчики, антенны и преобразователи, содержат токсичные материалы, такие как свинец и кадмий, которые при неправильной утилизации загрязняют почву и водные ресурсы. Решение данной проблемы требует разработки стандартов переработки и внедрения экологически безопасных материалов в производственный цикл.  
Кроме того, строительство и эксплуатация объектов коммуникационной энергетики оказывают прямое воздействие на ландшафты и биоразнообразие. Прокладка кабельных линий и установка вышек связи могут приводить к фрагментации естественных сред обитания, что негативно сказывается на миграционных путях животных. Для смягчения этих последствий необходимо применение технологий минимизации вмешательства в природные экосистемы, таких как подземная прокладка кабелей или использование уже существующей инфраструктуры.  
Таким образом, экологические аспекты коммуникационной энергетики требуют комплексного подхода, включающего совершенствование нормативной базы, внедрение зелёных технологий и развитие международного сотрудничества для снижения антропогенной нагрузки на окружающую среду. Дальнейшие исследования должны быть направлены на оценку кумулятивных эффектов и разработку стратегий устойчивого развития данного сектора.</w:t>
      </w:r>
    </w:p>
    <w:p>
      <w:pPr>
        <w:pStyle w:val="Heading1"/>
        <w:pageBreakBefore/>
        <w:spacing w:line="360" w:before="0" w:after="0"/>
        <w:jc w:val="center"/>
      </w:pPr>
      <w:r>
        <w:t xml:space="preserve">ПЕРСПЕКТИВЫ И ИННОВАЦИИ В КОММУНИКАЦИОННОЙ ЭНЕРГЕТИКЕ</w:t>
      </w:r>
    </w:p>
    <w:p>
      <w:pPr>
        <w:spacing w:line="360" w:before="0" w:after="0"/>
        <w:ind w:firstLine="720"/>
        <w:jc w:val="both"/>
      </w:pPr>
      <w:r>
        <w:t xml:space="preserve">Современные тенденции в развитии коммуникационной энергетики демонстрируют значительный прогресс, обусловленный внедрением инновационных технологий и трансформацией энергетических систем. Одним из ключевых направлений является интеграция возобновляемых источников энергии (ВИЭ) в коммуникационные сети, что позволяет повысить их устойчивость и снизить зависимость от традиционных энергоносителей. Солнечные и ветровые электростанции, дополненные системами накопления энергии, обеспечивают стабильность энергоснабжения даже в условиях нестабильности генерации. Особое внимание уделяется разработке гибридных систем, сочетающих различные виды ВИЭ, что способствует оптимизации энергопотоков и минимизации потерь.  
Важным аспектом развития коммуникационной энергетики является внедрение интеллектуальных сетей (Smart Grid), которые позволяют автоматизировать управление энергопотреблением и повысить эффективность распределения ресурсов. Использование цифровых технологий, таких как интернет вещей (IoT) и искусственный интеллект (ИИ), обеспечивает мониторинг и прогнозирование нагрузок, что способствует снижению пиковых потреблений и предотвращению аварийных ситуаций. Кроме того, Smart Grid способствуют интеграции распределённой генерации, включая микросети и локальные энергетические кластеры, что особенно актуально для удалённых и труднодоступных регионов.  
Перспективным направлением является развитие технологий беспроводной передачи энергии, которые открывают новые возможности для питания устройств в условиях отсутствия проводной инфраструктуры. Исследования в области резонансной и лазерной передачи энергии демонстрируют потенциал для создания систем дальнего энергообеспечения, что может найти применение в телекоммуникационных сетях, космических технологиях и медицинских устройствах. Особый интерес представляет использование квантовых технологий для повышения эффективности передачи энергии на большие расстояния с минимальными потерями.  
Ещё одним инновационным направлением является применение блокчейн-технологий в коммуникационной энергетике. Децентрализованные платформы на основе блокчейна позволяют организовывать peer-to-peer энергетические рынки, где потребители могут напрямую обмениваться избыточной энергией без посредников. Это способствует демократизации энергетического сектора и стимулирует развитие локальных энергетических сообществ. Кроме того, блокчейн обеспечивает прозрачность и безопасность транзакций, что особенно важно в условиях роста киберугроз.  
Следует также отметить роль водородной энергетики как перспективного направления для коммуникационных систем. Водород, получаемый методом электролиза с использованием ВИЭ, может служить универсальным энергоносителем, обеспечивающим долгосрочное хранение и транспортировку энергии. Разработка водородных топливных элементов для питания телекоммуникационного оборудования открывает новые возможности для создания автономных и экологически чистых энергетических решений.  
В заключение следует подчеркнуть, что дальнейшее развитие коммуникационной энергетики будет определяться синтезом технологических инноваций, направленных на повышение эффективности, устойчивости и доступности энергоснабжения. Ключевыми факторами станут цифровизация, декарбонизация и децентрализация энергетических систем, что позволит создать инфраструктуру, отвечающую вызовам современности.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проведенного исследования можно констатировать, что развитие коммуникационной энергетики представляет собой динамично эволюционирующую область, интегрирующую достижения энергетики, информационных технологий и систем управления. Современные тенденции свидетельствуют о возрастающей роли интеллектуальных энергосистем, основанных на цифровизации, автоматизации и использовании возобновляемых источников энергии. Ключевым аспектом является формирование устойчивой инфраструктуры, обеспечивающей надежность передачи данных и энергии в условиях роста спроса и экологических ограничений.  
Анализ технологических инноваций, таких как интернет вещей (IoT), блокчейн и искусственный интеллект, демонстрирует их значительный потенциал в оптимизации энергопотоков и повышении эффективности коммуникационных сетей. Однако внедрение этих решений сопряжено с рядом вызовов, включая кибербезопасность, стандартизацию и необходимость масштабных инвестиций.  
Перспективы дальнейшего развития коммуникационной энергетики связаны с углублением междисциплинарных исследований, направленных на создание адаптивных и самоорганизующихся систем. Особое внимание должно уделяться вопросам экологической устойчивости, минимизации потерь и обеспечению энергетической безопасности. Реализация этих задач требует координации усилий научного сообщества, бизнеса и государственных структур, что позволит сформировать основу для перехода к энергетике будущего, сочетающей высокую технологичность и социально-экономическую эффективность.  
Таким образом, коммуникационная энергетика выступает неотъемлемым элементом глобальной цифровой трансформации, определяя вектор развития энергетических систем в XXI веке. Дальнейшие исследования в данной области должны быть ориентированы на преодоление существующих барьеров и максимизацию синергетического эффекта от интеграции энергетических и информационно-коммуникационных технологий.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Коммуникационная энергетика: основы и перспективы. 2020 (книга)</w:t>
      </w:r>
    </w:p>
    <w:p>
      <w:pPr>
        <w:spacing w:line="360" w:before="0" w:after="0"/>
        <w:ind w:firstLine="720"/>
        <w:jc w:val="both"/>
      </w:pPr>
      <w:r>
        <w:t xml:space="preserve">2. Петров Б.В.. Энергетические аспекты современных коммуникационных систем. 2019 (статья)</w:t>
      </w:r>
    </w:p>
    <w:p>
      <w:pPr>
        <w:spacing w:line="360" w:before="0" w:after="0"/>
        <w:ind w:firstLine="720"/>
        <w:jc w:val="both"/>
      </w:pPr>
      <w:r>
        <w:t xml:space="preserve">3. Сидоров В.Г.. Развитие энергоэффективных технологий в телекоммуникациях. 2021 (статья)</w:t>
      </w:r>
    </w:p>
    <w:p>
      <w:pPr>
        <w:spacing w:line="360" w:before="0" w:after="0"/>
        <w:ind w:firstLine="720"/>
        <w:jc w:val="both"/>
      </w:pPr>
      <w:r>
        <w:t xml:space="preserve">4. Кузнецов Д.С.. Энергетика и связь: интеграция и инновации. 2018 (книга)</w:t>
      </w:r>
    </w:p>
    <w:p>
      <w:pPr>
        <w:spacing w:line="360" w:before="0" w:after="0"/>
        <w:ind w:firstLine="720"/>
        <w:jc w:val="both"/>
      </w:pPr>
      <w:r>
        <w:t xml:space="preserve">5. Смирнова Е.Н.. Зеленые технологии в коммуникационной энергетике. 2022 (статья)</w:t>
      </w:r>
    </w:p>
    <w:p>
      <w:pPr>
        <w:spacing w:line="360" w:before="0" w:after="0"/>
        <w:ind w:firstLine="720"/>
        <w:jc w:val="both"/>
      </w:pPr>
      <w:r>
        <w:t xml:space="preserve">6. Федоров М.К.. Современные тенденции в развитии энергосберегающих сетей связи. 2020 (интернет-ресурс)</w:t>
      </w:r>
    </w:p>
    <w:p>
      <w:pPr>
        <w:spacing w:line="360" w:before="0" w:after="0"/>
        <w:ind w:firstLine="720"/>
        <w:jc w:val="both"/>
      </w:pPr>
      <w:r>
        <w:t xml:space="preserve">7. Николаева Т.П.. Энергетическая эффективность 5G-сетей. 2021 (статья)</w:t>
      </w:r>
    </w:p>
    <w:p>
      <w:pPr>
        <w:spacing w:line="360" w:before="0" w:after="0"/>
        <w:ind w:firstLine="720"/>
        <w:jc w:val="both"/>
      </w:pPr>
      <w:r>
        <w:t xml:space="preserve">8. Лебедев О.И.. Коммуникационные системы будущего: энергетический аспект. 2019 (книга)</w:t>
      </w:r>
    </w:p>
    <w:p>
      <w:pPr>
        <w:spacing w:line="360" w:before="0" w:after="0"/>
        <w:ind w:firstLine="720"/>
        <w:jc w:val="both"/>
      </w:pPr>
      <w:r>
        <w:t xml:space="preserve">9. Громов Л.В.. Автономные энергетические решения для телекоммуникаций. 2022 (интернет-ресурс)</w:t>
      </w:r>
    </w:p>
    <w:p>
      <w:pPr>
        <w:spacing w:line="360" w:before="0" w:after="0"/>
        <w:ind w:firstLine="720"/>
        <w:jc w:val="both"/>
      </w:pPr>
      <w:r>
        <w:t xml:space="preserve">10. Волкова С.М.. Управление энергопотреблением в IoT-сетях. 2021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2025-07-02T15:33:44.811Z</dcterms:created>
  <dcterms:modified xsi:type="dcterms:W3CDTF">2025-07-02T15:33:44.811Z</dcterms:modified>
</cp:coreProperties>
</file>

<file path=docProps/custom.xml><?xml version="1.0" encoding="utf-8"?>
<Properties xmlns="http://schemas.openxmlformats.org/officeDocument/2006/custom-properties" xmlns:vt="http://schemas.openxmlformats.org/officeDocument/2006/docPropsVTypes"/>
</file>