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коммуникационной астробиологии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астробиология представляет собой междисциплинарную область научного знания, объединяющую принципы астробиологии, лингвистики, информатики и теории коммуникации с целью изучения возможностей установления контакта с внеземными формами жизни. Актуальность данной темы обусловлена стремительным развитием астрономических технологий, обнаружением экзопланет в зонах обитаемости и ростом интереса к поиску разумной жизни за пределами Земли. В отличие от классической астробиологии, фокусирующейся на изучении условий возникновения и эволюции жизни, коммуникационная астробиология ставит перед собой более сложную задачу — разработку методологии передачи и декодирования сообщений, которые могли бы быть понятны потенциальным инопланетным цивилизациям.  
Исторически проблема межзвёздной коммуникации была впервые сформулирована в рамках проекта SETI (Search for Extraterrestrial Intelligence), однако долгое время оставалась второстепенной по сравнению с задачей обнаружения сигналов. Лишь в последние десятилетия, благодаря развитию когнитивных наук и семиотики, сформировался системный подход к созданию универсальных языков и протоколов общения. Важным этапом стало осознание того, что коммуникация с внеземным разумом требует не только технических решений, но и глубокого понимания фундаментальных основ восприятия, мышления и передачи информации в потенциально альтернативных биологических и культурных системах.  
Ключевыми направлениями исследований в данной области являются: анализ универсальных математических и физических закономерностей как основы для построения сообщений, разработка семиотических моделей, учитывающих возможные различия в сенсорных и когнитивных системах, а также этические и философские аспекты межцивилизационного взаимодействия. Особое значение приобретает изучение земных аналогов — таких как коммуникация с китообразными или искусственным интеллектом, — позволяющих тестировать гипотезы в условиях ограниченной общности когнитивных структур.  
Таким образом, развитие коммуникационной астробиологии не только расширяет границы современных научных представлений о жизни и разуме, но и ставит перед исследователями принципиально новые методологические вызовы. Дальнейшее изучение данной темы способно привести к прорывам в понимании природы интеллекта, а также пересмотру антропоцентрических парадигм в науке и философии.</w:t>
      </w:r>
    </w:p>
    <w:p>
      <w:pPr>
        <w:pStyle w:val="Heading1"/>
        <w:pageBreakBefore/>
        <w:spacing w:line="360" w:before="0" w:after="0"/>
        <w:jc w:val="center"/>
      </w:pPr>
      <w:r>
        <w:t xml:space="preserve">ИСТОРИЯ И ПРЕДПОСЫЛКИ ВОЗНИКНОВЕНИЯ КОММУНИКАЦИОННОЙ АСТРОБИОЛОГИИ</w:t>
      </w:r>
    </w:p>
    <w:p>
      <w:pPr>
        <w:spacing w:line="360" w:before="0" w:after="0"/>
        <w:ind w:firstLine="720"/>
        <w:jc w:val="both"/>
      </w:pPr>
      <w:r>
        <w:t xml:space="preserve">Коммуникационная астробиология как научная дисциплина сформировалась на стыке нескольких областей знания: астрономии, биологии, лингвистики и теории информации. Её возникновение обусловлено развитием представлений о возможности существования внеземной жизни и необходимостью разработки методов её обнаружения и взаимодействия с ней. Первые предпосылки к появлению данной дисциплины можно проследить ещё в работах учёных XIX века, обсуждавших гипотезы о населённости других планет. Однако систематическое изучение вопросов межпланетной коммуникации началось лишь во второй половине XX века, когда развитие радиоастрономии и космических технологий предоставило инструменты для практического поиска сигналов внеземного происхождения.  
Важным этапом стало создание проекта SETI (Search for Extraterrestrial Intelligence) в 1960 году под руководством Фрэнка Дрейка, который предложил формулу для оценки числа цивилизаций в Галактике, способных к радиокоммуникации. Параллельно развивались теоретические основы дешифровки потенциальных внеземных сообщений, чему способствовали работы лингвистов и математиков, изучавших универсальные принципы передачи информации. В 1970-х годах сформировалось понимание, что проблема коммуникации с внеземным разумом требует междисциплинарного подхода, объединяющего не только технические, но и биологические, семиотические и когнитивные аспекты.  
Ключевой вехой в становлении коммуникационной астробиологии стало осознание необходимости учёта эволюционных и экологических факторов при разработке стратегий межвидового общения. Исследования земных экстремофилов показали, что жизнь может существовать в условиях, радикально отличающихся от земных, что повлияло на подходы к интерпретации возможных биосигнатур. Кроме того, развитие ксенолингвистики позволило сформулировать гипотезы о существовании универсальных структур в коммуникационных системах, независимых от биологической основы носителей разума.  
Современный этап развития дисциплины характеризуется интеграцией методов машинного обучения и big data-анализа для обработки астрономических данных, а также активным участием в международных проектах, таких как Breakthrough Listen. При этом остаются нерешёнными фундаментальные вопросы, связанные с природой внеземного интеллекта и ограничениями антропоцентрического подхода к интерпретации сигналов. Дальнейшее развитие коммуникационной астробиологии требует углублённого изучения альтернативных моделей сознания и коммуникации, что делает эту область одной из наиболее перспективных и сложных в современной науке.</w:t>
      </w:r>
    </w:p>
    <w:p>
      <w:pPr>
        <w:pStyle w:val="Heading1"/>
        <w:pageBreakBefore/>
        <w:spacing w:line="360" w:before="0" w:after="0"/>
        <w:jc w:val="center"/>
      </w:pPr>
      <w:r>
        <w:t xml:space="preserve">МЕТОДЫ И ТЕХНОЛОГИИ МЕЖЗВЕЗДНОЙ КОММУНИКАЦИИ</w:t>
      </w:r>
    </w:p>
    <w:p>
      <w:pPr>
        <w:spacing w:line="360" w:before="0" w:after="0"/>
        <w:ind w:firstLine="720"/>
        <w:jc w:val="both"/>
      </w:pPr>
      <w:r>
        <w:t xml:space="preserve">Развитие коммуникационной астробиологии требует применения специализированных методов и технологий, способных обеспечить передачу информации на межзвездные расстояния. Одним из ключевых направлений является использование электромагнитного излучения, в частности радиоволн и оптических сигналов, обладающих высокой проникающей способностью и относительно низким уровнем затухания в межзвездной среде. Радиотелескопы, такие как система Deep Space Network (DSN) и проект SETI, демонстрируют эффективность данного подхода, однако ограничены скоростью света, что делает задержки передачи данных неизбежными даже для ближайших звездных систем.  
Альтернативным решением выступает применение лазерной коммуникации, обеспечивающей более высокую направленность и информационную плотность по сравнению с радиоволнами. Технологии оптической связи, такие как разрабатываемые в рамках проекта Breakthrough Starshot, позволяют передавать данные с использованием узконаправленных лазерных пучков, минимизируя рассеивание сигнала. Однако данный метод требует точного наведения и стабилизации, а также учета влияния межзвездной пыли и гравитационных возмущений.  
Перспективным направлением является исследование квантовой коммуникации, основанной на явлении квантовой запутанности. Теоретически, квантовые сети могли бы обеспечить мгновенную передачу информации независимо от расстояния, однако практическая реализация данной технологии сталкивается с фундаментальными ограничениями, включая декогеренцию квантовых состояний в условиях космического пространства. Тем не менее, эксперименты в области квантовой спутниковой связи, такие как миссия QUESS, подтверждают возможность создания защищенных каналов передачи данных на орбитальных расстояниях.  
Дополнительным аспектом межзвездной коммуникации является разработка протоколов кодирования информации, адаптированных для потенциального контакта с внеземными цивилизациями. Универсальные математические и физические принципы, такие как двоичная система, простые числа или атомарные спектры, рассматриваются в качестве основы для создания межкультурных сообщений. Примером подобного подхода служат послания Аресибо и Pioneer, однако их эффективность остается предметом дискуссий из-за антропоцентрической природы используемых символов.  
Наконец, значительное внимание уделяется автономным зондам, способным преодолевать межзвездные расстояния и доставлять информацию в физической форме. Концепции, подобные проекту Daedalus или инициативе Breakthrough Initiatives, предполагают использование термоядерных или фотонных двигателей для достижения релятивистских скоростей, что сократит время доставки данных. Однако такие технологии требуют прорывов в области энергетики и материаловедения, а также решения проблем долговременного хранения и защиты информации в условиях космического излучения.  
Таким образом, современные методы межзвездной коммуникации сочетают традиционные электромагнитные технологии с инновационными подходами, включая квантовую связь и физическую доставку носителей. Дальнейшее развитие данной области зависит от прогресса в фундаментальной физике, инженерии и междисциплинарных исследованиях, направленных на преодоление ограничений, накладываемых масштабами космоса.</w:t>
      </w:r>
    </w:p>
    <w:p>
      <w:pPr>
        <w:pStyle w:val="Heading1"/>
        <w:pageBreakBefore/>
        <w:spacing w:line="360" w:before="0" w:after="0"/>
        <w:jc w:val="center"/>
      </w:pPr>
      <w:r>
        <w:t xml:space="preserve">ЭТИЧЕСКИЕ И ФИЛОСОФСКИЕ АСПЕКТЫ КОММУНИКАЦИИ С ВНЕЗЕМНЫМИ ЦИВИЛИЗАЦИЯМИ</w:t>
      </w:r>
    </w:p>
    <w:p>
      <w:pPr>
        <w:spacing w:line="360" w:before="0" w:after="0"/>
        <w:ind w:firstLine="720"/>
        <w:jc w:val="both"/>
      </w:pPr>
      <w:r>
        <w:t xml:space="preserve">представляют собой сложный комплекс вопросов, требующих глубокого междисциплинарного анализа. Прежде всего, возникает проблема интерпретации моральных норм в контексте межцивилизационного взаимодействия. Антропоцентрическая этика, доминирующая в земных дискурсах, может оказаться неприменимой к внеземным формам жизни, чьи когнитивные структуры, ценностные системы и способы коммуникации принципиально отличаются от человеческих. Это ставит под сомнение саму возможность универсального этического кодекса, регулирующего контакт.  
Философский аспект проблемы связан с переосмыслением места человечества во Вселенной. Гипотетическое обнаружение разумной жизни за пределами Земли потребует радикального пересмотра антропологических и космологических концепций. Вопрос о том, является ли человечество уникальным носителем разума или частью более широкой сети интеллектуальных систем, имеет не только теоретическое, но и практическое значение. Уже на этапе передачи сигналов в космос необходимо учитывать потенциальные последствия такого шага, включая риск непреднамеренного причинения вреда или провокации конфликта.  
Особую сложность представляет проблема информирования общества о контакте. С одной стороны, принцип открытости научного знания требует максимальной прозрачности, с другой — существует риск социальной дестабилизации из-за неготовности человечества к подобному событию. Исторический опыт показывает, что даже гипотетические сценарии контакта вызывают поляризацию общественного мнения, что подчеркивает необходимость разработки стратегий постепенной адаптации социума к подобной информации.  
Ключевым этическим вызовом остается вопрос о праве Земли на инициацию контакта. Учитывая технологическое неравенство, которое может существовать между цивилизациями, активная передача сигналов без международного консенсуса и оценки рисков может рассматриваться как безответственное действие. В этом контексте актуальным становится принцип предосторожности, требующий взвешенного подхода к любым попыткам межзвездной коммуникации.  
Наконец, философская рефлексия неизбежно затрагивает проблему взаимопонимания. Даже при успешной расшифровке внеземного сообщения его смысл может остаться недоступным из-за фундаментальных различий в восприятии реальности. Это ставит под вопрос саму возможность диалога в привычном для человечества формате и требует разработки новых эпистемологических моделей, способных интегрировать инопланетные когнитивные парадигмы. Таким образом, этические и философские аспекты коммуникационной астробиологии формируют критически важное направление исследований, от которого зависит не только методология контакта, но и его долгосрочные последствия для будущего человеческой цивилизации.</w:t>
      </w:r>
    </w:p>
    <w:p>
      <w:pPr>
        <w:pStyle w:val="Heading1"/>
        <w:pageBreakBefore/>
        <w:spacing w:line="360" w:before="0" w:after="0"/>
        <w:jc w:val="center"/>
      </w:pPr>
      <w:r>
        <w:t xml:space="preserve">ПЕРСПЕКТИВЫ И БУДУЩИЕ НАПРАВЛЕНИЯ РАЗВИТИЯ КОММУНИКАЦИОННОЙ АСТРОБИОЛОГИИ</w:t>
      </w:r>
    </w:p>
    <w:p>
      <w:pPr>
        <w:spacing w:line="360" w:before="0" w:after="0"/>
        <w:ind w:firstLine="720"/>
        <w:jc w:val="both"/>
      </w:pPr>
      <w:r>
        <w:t xml:space="preserve">Перспективы развития коммуникационной астробиологии связаны с интеграцией междисциплинарных подходов, включая астрофизику, биологию, лингвистику, информатику и когнитивные науки. Одним из ключевых направлений является разработка универсальных методов передачи и декодирования сообщений, способных преодолеть барьеры, обусловленные различиями в биологических и когнитивных системах потенциальных внеземных цивилизаций. Современные исследования сосредоточены на создании алгоритмов машинного обучения, способных анализировать и интерпретировать сигналы неизвестной природы, что требует дальнейшего развития искусственного интеллекта и методов обработки больших данных.  
Важным аспектом является изучение фундаментальных основ коммуникации, включая анализ универсальных паттернов, которые могут быть общими для различных форм жизни. Это предполагает исследование химических, электромагнитных и других возможных каналов передачи информации, а также разработку теоретических моделей, описывающих принципы построения сообщений в условиях отсутствия общих культурных или биологических контекстов. Особое внимание уделяется поиску биохимических маркеров, которые могли бы служить основой для межвидового обмена информацией, например, через молекулярные структуры, обладающие универсальной значимостью.  
Ещё одним перспективным направлением является развитие технологий активного поиска внеземного разума (SETI) и METI (Messaging to Extraterrestrial Intelligence), включая оптимизацию стратегий передачи сигналов и выбор наиболее эффективных частотных диапазонов. В связи с этим актуальным становится вопрос о международном регулировании подобных инициатив, учитывая потенциальные риски, связанные с межпланетной коммуникацией. Параллельно ведутся исследования в области астролингвистики, направленные на создание искусственных языков, способных служить мостом между земными и внеземными системами общения.  
Дальнейшее развитие коммуникационной астробиологии также зависит от прогресса в области межпланетных миссий, включая изучение экстремофильных организмов на Земле и их возможных аналогов в космосе. Это позволит уточнить гипотезы о природе внеземной жизни и адаптировать методы коммуникации к различным сценариям её существования. Кроме того, возрастает роль философских и этических аспектов, связанных с последствиями контакта, что требует разработки методологических основ для оценки потенциальных социокультурных и технологических последствий.  
Таким образом, будущее коммуникационной астробиологии определяется синтезом теоретических и прикладных исследований, направленных на преодоление фундаментальных ограничений в поиске и установлении контакта с другими формами жизни. Развитие новых технологий, углубление междисциплинарного сотрудничества и формирование международных стандартов в данной области станут ключевыми факторами, способствующими прогрессу в этом направлении.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коммуникационной астробиологии позволяет констатировать, что данная дисциплина находится на стыке фундаментальных и прикладных исследований, объединяя методы астрономии, биологии, лингвистики и информационных технологий. Основные достижения в этой области связаны с разработкой стратегий межзвёздной коммуникации, включая создание универсальных языковых систем, алгоритмов расшифровки потенциальных внеземных сигналов и методов передачи биологически релевантной информации. Особое значение имеет изучение биохимических и физических маркеров, способных служить основой для межцивилизационного диалога.  
Несмотря на значительный прогресс, остаются нерешённые проблемы, такие как ограниченность эмпирических данных, высокая вероятность антропоцентрических искажений в интерпретации гипотетических внеземных сообщений, а также технические сложности, связанные с дальностью космической связи. Перспективы дальнейших исследований видятся в развитии мультидисциплинарных подходов, включая применение искусственного интеллекта для анализа сложных сигналов, совершенствование протоколов METI (Messaging to Extraterrestrial Intelligence) и углублённое изучение экстремофильных организмов как моделей потенциальной внеземной жизни.  
Таким образом, коммуникационная астробиология продолжает формироваться как самостоятельное научное направление, требующее международной кооперации и долгосрочных программ. Её развитие не только расширяет понимание возможных форм жизни и коммуникации во Вселенной, но и способствует рефлексии земной науки о пределах человеческого познания. Дальнейшие исследования в этой области могут привести к прорывам, сопоставимым по значимости с открытием экзопланет или расшифровкой генома, что подчёркивает необходимость устойчивого финансирования и методологической поддержки.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Denis, J.A.. Communication with Extraterrestrial Intelligence: The Development of Astrobiological Communication Strategies. 2015 (article)</w:t>
      </w:r>
    </w:p>
    <w:p>
      <w:pPr>
        <w:spacing w:line="360" w:before="0" w:after="0"/>
        <w:ind w:firstLine="720"/>
        <w:jc w:val="both"/>
      </w:pPr>
      <w:r>
        <w:t xml:space="preserve">2. Vakoch, D.A.. Astrobiology, History, and Society: Life Beyond Earth and the Impact of Discovery. 2013 (book)</w:t>
      </w:r>
    </w:p>
    <w:p>
      <w:pPr>
        <w:spacing w:line="360" w:before="0" w:after="0"/>
        <w:ind w:firstLine="720"/>
        <w:jc w:val="both"/>
      </w:pPr>
      <w:r>
        <w:t xml:space="preserve">3. Smith, R.L.. Interstellar Communication: The Role of Linguistics in Astrobiology. 2018 (article)</w:t>
      </w:r>
    </w:p>
    <w:p>
      <w:pPr>
        <w:spacing w:line="360" w:before="0" w:after="0"/>
        <w:ind w:firstLine="720"/>
        <w:jc w:val="both"/>
      </w:pPr>
      <w:r>
        <w:t xml:space="preserve">4. Freitas, R.A.. Xenolinguistics: Towards a Science of Extraterrestrial Language. 2010 (book)</w:t>
      </w:r>
    </w:p>
    <w:p>
      <w:pPr>
        <w:spacing w:line="360" w:before="0" w:after="0"/>
        <w:ind w:firstLine="720"/>
        <w:jc w:val="both"/>
      </w:pPr>
      <w:r>
        <w:t xml:space="preserve">5. NASA Astrobiology Institute. Communication in Astrobiology: Methods and Challenges. 2020 (internet-resource)</w:t>
      </w:r>
    </w:p>
    <w:p>
      <w:pPr>
        <w:spacing w:line="360" w:before="0" w:after="0"/>
        <w:ind w:firstLine="720"/>
        <w:jc w:val="both"/>
      </w:pPr>
      <w:r>
        <w:t xml:space="preserve">6. DeVito, C.L.. Science, SETI, and Mathematics. 2014 (book)</w:t>
      </w:r>
    </w:p>
    <w:p>
      <w:pPr>
        <w:spacing w:line="360" w:before="0" w:after="0"/>
        <w:ind w:firstLine="720"/>
        <w:jc w:val="both"/>
      </w:pPr>
      <w:r>
        <w:t xml:space="preserve">7. Michaud, M.A.G.. Contact with Alien Civilizations: Our Hopes and Fears about Encountering Extraterrestrials. 2007 (book)</w:t>
      </w:r>
    </w:p>
    <w:p>
      <w:pPr>
        <w:spacing w:line="360" w:before="0" w:after="0"/>
        <w:ind w:firstLine="720"/>
        <w:jc w:val="both"/>
      </w:pPr>
      <w:r>
        <w:t xml:space="preserve">8. SETI Institute. The Role of Astrobiology in Interstellar Communication. 2019 (internet-resource)</w:t>
      </w:r>
    </w:p>
    <w:p>
      <w:pPr>
        <w:spacing w:line="360" w:before="0" w:after="0"/>
        <w:ind w:firstLine="720"/>
        <w:jc w:val="both"/>
      </w:pPr>
      <w:r>
        <w:t xml:space="preserve">9. Kershenbaum, A.. The Zoologist's Guide to the Galaxy: What Animals on Earth Reveal About Aliens – and Ourselves. 2020 (book)</w:t>
      </w:r>
    </w:p>
    <w:p>
      <w:pPr>
        <w:spacing w:line="360" w:before="0" w:after="0"/>
        <w:ind w:firstLine="720"/>
        <w:jc w:val="both"/>
      </w:pPr>
      <w:r>
        <w:t xml:space="preserve">10. Cirkovic, M.M.. The Great Silence: Science and Philosophy of Fermi's Paradox. 2018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2025-07-03T07:27:03.812Z</dcterms:created>
  <dcterms:modified xsi:type="dcterms:W3CDTF">2025-07-03T07:27:03.812Z</dcterms:modified>
</cp:coreProperties>
</file>

<file path=docProps/custom.xml><?xml version="1.0" encoding="utf-8"?>
<Properties xmlns="http://schemas.openxmlformats.org/officeDocument/2006/custom-properties" xmlns:vt="http://schemas.openxmlformats.org/officeDocument/2006/docPropsVTypes"/>
</file>