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физиологии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медицинской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физиология представляет собой важнейшее направление медицинской науки, изучающее закономерности функционирования организма человека в условиях воздействия факторов окружающей среды с целью обоснования гигиенических нормативов и профилактики заболеваний. Данная дисциплина находится на стыке физиологии, гигиены и экологии, что обусловливает её междисциплинарный характер и практическую значимость для сохранения здоровья населения. Актуальность темы обусловлена возрастающим влиянием антропогенных факторов на организм человека, что требует углублённого изучения адаптационных механизмов и разработки научно обоснованных мер по оптимизации условий труда, быта и отдыха.  
Исторически развитие гигиенической физиологии связано с трудами основоположников гигиены, таких как М. Петтенкофер, Ф. Ф. Эрисман, И. М. Сеченов, чьи исследования заложили фундамент для понимания взаимосвязи между внешней средой и физиологическими процессами. В XX веке значительный вклад в становление дисциплины внесли работы Г. В. Хлопина, А. А. Летавета, В. А. Рязанова, которые разработали методологические подходы к изучению влияния физических, химических и биологических факторов на организм. Современный этап развития гигиенической физиологии характеризуется интеграцией достижений молекулярной биологии, генетики и цифровых технологий, что позволяет глубже исследовать механизмы адаптации и дезадаптации в условиях изменяющейся среды.  
Целью настоящего реферата является анализ эволюции гигиенической физиологии как науки, рассмотрение ключевых этапов её развития и оценка современных тенденций. В рамках работы предполагается осветить основные теоретические и прикладные аспекты дисциплины, включая изучение физиологических реакций на экстремальные условия, влияние профессиональных вредностей, а также роль гигиенической физиологии в формировании здоровьесберегающих технологий. Особое внимание уделяется методологическим подходам, позволяющим прогнозировать и минимизировать негативное воздействие среды на организм.  
Актуальность исследования определяется необходимостью дальнейшего совершенствования гигиенических нормативов и разработки новых профилактических стратегий в условиях глобальных экологических изменений. Научная новизна работы заключается в систематизации современных данных о роли гигиенической физиологии в обеспечении санитарно-эпидемиологического благополучия населения. Полученные результаты могут быть использованы в практическом здравоохранении, образовании и дальнейших научных изысканиях, направленных на сохранение и укрепление здоровья человека в условиях техногенной нагрузки.</w:t>
      </w:r>
    </w:p>
    <w:p>
      <w:pPr>
        <w:pStyle w:val="Heading1"/>
        <w:pageBreakBefore/>
        <w:spacing w:line="360" w:before="0" w:after="0"/>
        <w:jc w:val="center"/>
      </w:pPr>
      <w:r>
        <w:t xml:space="preserve">ИСТОРИЯ СТАНОВЛЕНИЯ ГИГИЕНИЧЕСКОЙ ФИЗИОЛОГИИ</w:t>
      </w:r>
    </w:p>
    <w:p>
      <w:pPr>
        <w:spacing w:line="360" w:before="0" w:after="0"/>
        <w:ind w:firstLine="720"/>
        <w:jc w:val="both"/>
      </w:pPr>
      <w:r>
        <w:t xml:space="preserve">Развитие гигиенической физиологии как самостоятельной научной дисциплины неразрывно связано с эволюцией представлений о взаимосвязи организма человека и окружающей среды. Первые попытки систематизации знаний о влиянии внешних факторов на здоровье прослеживаются ещё в трудах античных учёных. Гиппократ в трактате «О воздухах, водах и местностях» обосновал зависимость состояния организма от климатических условий, качества воды и санитарного состояния мест проживания. Гален развил эти идеи, уделив внимание роли физических упражнений и режима дня в поддержании здоровья. Однако в эпоху Средневековья прогресс в этой области замедлился из-за господства схоластики и религиозных догм.  
Возрождение научного подхода к гигиенической физиологии произошло в XVIII–XIX веках благодаря работам основоположников экспериментальной медицины. Важнейший вклад внёс М.В. Ломоносов, который в диссертации «О сохранении и размножении российского народа» (1761) сформулировал принципы профилактики заболеваний через оптимизацию условий труда и быта. В тот же период Дж. Пристли и А. Лавуазье заложили основы изучения газообмена, что позволило понять механизмы адаптации дыхательной системы к изменяющимся условиям среды.  
Качественно новый этап развития дисциплины начался во второй половине XIX века, когда гигиеническая физиология оформилась как отрасль науки благодаря трудам М. Петтенкофера, создавшего первую кафедру гигиены в Мюнхенском университете (1865). Он разработал методы объективной оценки санитарного состояния окружающей среды, включая анализ состава воздуха, воды и почвы. В России становление дисциплины связано с деятельностью Ф.Ф. Эрисмана, чьи исследования условий труда на промышленных предприятиях (1870–1880-е гг.) доказали влияние производственных факторов на физиологические показатели работников.  
XX век ознаменовался углублённым изучением механизмов адаптации организма к экстремальным условиям, что было обусловлено развитием авиации, космонавтики и подводных исследований. Работы И.П. Павлова по высшей нервной деятельности и стресс-реакциям (1930-е гг.) расширили понимание физиологических основ гигиены труда. Современный этап характеризуется интеграцией молекулярно-биологических методов, позволяющих анализировать влияние среды на клеточном и генетическом уровнях. Таким образом, история гигиенической физиологии отражает поступательное движение от эмпирических наблюдений к комплексному изучению взаимодействия человека с окружающей средой, что определяет её ключевую роль в профилактической медицине.</w:t>
      </w:r>
    </w:p>
    <w:p>
      <w:pPr>
        <w:pStyle w:val="Heading1"/>
        <w:pageBreakBefore/>
        <w:spacing w:line="360" w:before="0" w:after="0"/>
        <w:jc w:val="center"/>
      </w:pPr>
      <w:r>
        <w:t xml:space="preserve">ОСНОВНЫЕ ПРИНЦИПЫ И МЕТОДЫ ГИГИЕНИЧЕСКОЙ ФИЗИОЛОГИИ</w:t>
      </w:r>
    </w:p>
    <w:p>
      <w:pPr>
        <w:spacing w:line="360" w:before="0" w:after="0"/>
        <w:ind w:firstLine="720"/>
        <w:jc w:val="both"/>
      </w:pPr>
      <w:r>
        <w:t xml:space="preserve">Гигиеническая физиология как научная дисциплина базируется на ряде фундаментальных принципов, определяющих её методологическую основу и практическую направленность. Ключевым принципом является системный подход, предполагающий изучение организма как целостной структуры, взаимодействующей с окружающей средой. Данный подход позволяет анализировать адаптационные механизмы, обеспечивающие гомеостаз при изменяющихся внешних условиях. Вторым важным принципом выступает профилактическая направленность, ориентированная на предупреждение негативного воздействия факторов среды на физиологические функции. Это предполагает разработку нормативов и рекомендаций, минимизирующих риски для здоровья. Третий принцип — объективность, достигаемая за счёт применения стандартизированных методов исследования, обеспечивающих воспроизводимость и достоверность результатов.  
Методы гигиенической физиологии включают экспериментальные, клинико-статистические и инструментальные подходы. Экспериментальные методы подразумевают моделирование различных условий среды в лабораторных и натурных исследованиях для оценки физиологических реакций. Например, изучаются изменения сердечно-сосудистой системы при гипоксии или терморегуляторные механизмы при экстремальных температурах. Клинико-статистические методы основаны на анализе данных популяционных исследований, выявляющих корреляции между факторами среды и показателями здоровья. Инструментальные методы включают использование современных технологий, таких как спектрофотометрия, газоанализ, электромиография и компьютерное моделирование, позволяющих точно регистрировать физиологические параметры.  
Особое значение в гигиенической физиологии придаётся нормированию факторов окружающей среды. Установление предельно допустимых концентраций (ПДК) вредных веществ, оптимальных уровней освещённости, шума и микроклимата основано на комплексной оценке их влияния на функциональное состояние организма. При этом учитываются не только острые эффекты, но и отдалённые последствия, включая кумулятивное действие. Важным аспектом является дифференцированный подход к нормированию, учитывающий возрастные, половые и индивидуальные особенности.  
Методология гигиенической физиологии также включает оценку адаптационного потенциала организма. Для этого применяются нагрузочные пробы, тестирующие резервные возможности систем, например, кардиореспираторной системы при физической нагрузке. Полученные данные позволяют прогнозировать устойчивость организма к неблагоприятным факторам и разрабатывать индивидуальные рекомендации. Современные исследования активно интегрируют достижения молекулярной биологии, что расширяет понимание механизмов адаптации на клеточном и субклеточном уровнях. Таким образом, гигиеническая физиология, опираясь на междисциплинарный подход, продолжает развиваться, совершенствуя методы оценки и оптимизации взаимодействия человека с окружающей средой.</w:t>
      </w:r>
    </w:p>
    <w:p>
      <w:pPr>
        <w:pStyle w:val="Heading1"/>
        <w:pageBreakBefore/>
        <w:spacing w:line="360" w:before="0" w:after="0"/>
        <w:jc w:val="center"/>
      </w:pPr>
      <w:r>
        <w:t xml:space="preserve">ВЛИЯНИЕ ГИГИЕНИЧЕСКОЙ ФИЗИОЛОГИИ НА ЗДОРОВЬЕ ЧЕЛОВЕКА</w:t>
      </w:r>
    </w:p>
    <w:p>
      <w:pPr>
        <w:spacing w:line="360" w:before="0" w:after="0"/>
        <w:ind w:firstLine="720"/>
        <w:jc w:val="both"/>
      </w:pPr>
      <w:r>
        <w:t xml:space="preserve">Гигиеническая физиология как научная дисциплина играет ключевую роль в понимании механизмов поддержания здоровья человека через изучение взаимодействия организма с окружающей средой. Её влияние на здоровье проявляется в разработке норм и рекомендаций, направленных на оптимизацию условий труда, быта и отдыха, что способствует предотвращению заболеваний и повышению качества жизни. Одним из фундаментальных аспектов является изучение адаптационных возможностей организма к различным экзогенным факторам, включая климатические условия, уровень физической активности, режим питания и воздействие техногенных элементов.  
Важным направлением гигиенической физиологии является исследование влияния факторов среды на функциональное состояние систем организма. Например, изучение воздействия микроклимата помещений на терморегуляцию и сердечно-сосудистую систему позволило разработать санитарно-гигиенические нормы температуры, влажности и скорости движения воздуха, что минимизирует риск перегрева или переохлаждения. Аналогичным образом исследуется влияние шума и вибрации на нервную систему, что привело к установлению предельно допустимых уровней звукового давления и вибрационных нагрузок, предотвращающих развитие профессиональных патологий.  
Особое значение имеет изучение роли гигиенической физиологии в формировании здорового образа жизни. Научные данные о физиологических потребностях организма легли в основу рекомендаций по рациональному питанию, режиму сна и бодрствования, а также дозированию физических нагрузок. Доказано, что соблюдение гигиенических норм способствует поддержанию гомеостаза, укреплению иммунитета и снижению риска развития хронических неинфекционных заболеваний, таких как ожирение, гипертония и сахарный диабет.  
Кроме того, гигиеническая физиология вносит вклад в профилактику профессиональных заболеваний. Анализ функциональных изменений у работников, подвергающихся воздействию вредных производственных факторов, позволяет разрабатывать меры по снижению их негативного влияния. Например, исследования в области физиологии труда выявили необходимость регламентации продолжительности рабочего дня, внедрения микропауз и специализированных комплексов производственной гимнастики для снижения утомляемости и предотвращения профессионального выгорания.  
Таким образом, гигиеническая физиология оказывает многогранное влияние на здоровье человека, обеспечивая научное обоснование для разработки профилактических мер и гигиенических нормативов. Её достижения способствуют не только сохранению индивидуального здоровья, но и улучшению демографических показателей и повышению производительности труда, что подчеркивает её социально-экономическую значимость. Дальнейшее развитие этой дисциплины требует углублённого изучения механизмов адаптации к новым вызовам современной среды, включая цифровизацию и изменение экологической обстановки.</w:t>
      </w:r>
    </w:p>
    <w:p>
      <w:pPr>
        <w:pStyle w:val="Heading1"/>
        <w:pageBreakBefore/>
        <w:spacing w:line="360" w:before="0" w:after="0"/>
        <w:jc w:val="center"/>
      </w:pPr>
      <w:r>
        <w:t xml:space="preserve">СОВРЕМЕННЫЕ ТЕНДЕНЦИИ И ПЕРСПЕКТИВЫ РАЗВИТИЯ ГИГИЕНИЧЕСКОЙ ФИЗИОЛОГИИ</w:t>
      </w:r>
    </w:p>
    <w:p>
      <w:pPr>
        <w:spacing w:line="360" w:before="0" w:after="0"/>
        <w:ind w:firstLine="720"/>
        <w:jc w:val="both"/>
      </w:pPr>
      <w:r>
        <w:t xml:space="preserve">Современные тенденции развития гигиенической физиологии обусловлены интеграцией междисциплинарных подходов, включая молекулярную биологию, экологию, нейрофизиологию и цифровые технологии. Одним из ключевых направлений является изучение влияния антропогенных факторов на физиологические процессы, что связано с ростом урбанизации, изменением климата и распространением новых технологий. Особое внимание уделяется исследованию адаптационных механизмов организма в условиях повышенной нагрузки, таких как хронический стресс, электромагнитное излучение и химическое загрязнение среды.  
Важным аспектом является разработка методов оценки функциональных резервов организма с использованием биомаркеров и неинвазивных технологий мониторинга. Внедрение искусственного интеллекта и машинного обучения позволяет анализировать большие массивы данных, выявляя закономерности влияния внешних факторов на здоровье. Например, применение носимых устройств и телеметрических систем обеспечивает непрерывный контроль физиологических параметров, что способствует ранней диагностике нарушений и персонализации профилактических мер.  
Перспективным направлением остается изучение микробиома и его роли в поддержании гомеостаза. Доказано, что состав кишечной микробиоты коррелирует с иммунным статусом, метаболическими процессами и даже когнитивными функциями. Это открывает новые возможности для разработки пробиотиков и пребиотиков, направленных на коррекцию дисбиотических состояний, вызванных неблагоприятными экологическими условиями.  
Кроме того, актуальной задачей является исследование влияния цифровой среды на нейрофизиологические процессы. Длительное воздействие экранного времени, информационной перегрузки и социальных сетей может приводить к нарушениям циркадных ритмов, когнитивным дисфункциям и эмоциональным расстройствам. В связи с этим разрабатываются гигиенические нормативы использования цифровых устройств, основанные на доказательных исследованиях.  
В перспективе гигиеническая физиология будет ориентирована на превентивную медицину, где основной акцент сместится на прогнозирование и предотвращение заболеваний через оптимизацию условий труда, быта и отдыха. Развитие геномных и протеомных технологий позволит создавать индивидуальные рекомендации по коррекции образа жизни с учетом генетических особенностей. Таким образом, современные тенденции подчеркивают необходимость комплексного подхода, объединяющего фундаментальные исследования и практические решения для сохранения здоровья в условиях быстро меняющейся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физиологии как научной дисциплины представляет собой динамичный процесс, интегрирующий достижения фундаментальной и прикладной медико-биологической науки. Современные исследования в данной области направлены на углублённое изучение механизмов адаптации организма к разнообразным факторам внешней среды, включая антропогенные, техногенные и социальные воздействия. Важнейшим аспектом является разработка научно обоснованных гигиенических нормативов, обеспечивающих сохранение здоровья населения в условиях урбанизации и технологического прогресса.  
Значительный вклад в развитие гигиенической физиологии вносят междисциплинарные исследования, объединяющие методы физиологии, биохимии, генетики и эпидемиологии. Это позволяет не только выявлять патогенетические механизмы воздействия неблагоприятных факторов, но и разрабатывать эффективные профилактические стратегии. Особое внимание уделяется вопросам экологической физиологии, изучению влияния климатических изменений, качества воздуха, воды и питания на функциональное состояние организма.  
Перспективными направлениями дальнейших исследований представляются изучение молекулярных и клеточных механизмов адаптации, разработка персонализированных гигиенических рекомендаций с учётом генетических и эпигенетических особенностей индивидуума, а также внедрение цифровых технологий для мониторинга состояния здоровья в реальном времени.  
Таким образом, гигиеническая физиология остаётся ключевой научной дисциплиной, обеспечивающей теоретическую и методологическую основу для формирования здоровьесберегающих технологий. Её дальнейшее развитие требует консолидации усилий учёных, практиков и политиков в целях создания оптимальных условий для жизнедеятельности человека в современном мире.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 П. Павлов. Лекции о работе главных пищеварительных желез. 1897 (книга)</w:t>
      </w:r>
    </w:p>
    <w:p>
      <w:pPr>
        <w:spacing w:line="360" w:before="0" w:after="0"/>
        <w:ind w:firstLine="720"/>
        <w:jc w:val="both"/>
      </w:pPr>
      <w:r>
        <w:t xml:space="preserve">2. А. А. Ухтомский. Физиология двигательного аппарата. 1927 (книга)</w:t>
      </w:r>
    </w:p>
    <w:p>
      <w:pPr>
        <w:spacing w:line="360" w:before="0" w:after="0"/>
        <w:ind w:firstLine="720"/>
        <w:jc w:val="both"/>
      </w:pPr>
      <w:r>
        <w:t xml:space="preserve">3. К. М. Быков. Кора головного мозга и внутренние органы. 1947 (книга)</w:t>
      </w:r>
    </w:p>
    <w:p>
      <w:pPr>
        <w:spacing w:line="360" w:before="0" w:after="0"/>
        <w:ind w:firstLine="720"/>
        <w:jc w:val="both"/>
      </w:pPr>
      <w:r>
        <w:t xml:space="preserve">4. В. В. Парин. Очерки по гигиенической физиологии. 1962 (книга)</w:t>
      </w:r>
    </w:p>
    <w:p>
      <w:pPr>
        <w:spacing w:line="360" w:before="0" w:after="0"/>
        <w:ind w:firstLine="720"/>
        <w:jc w:val="both"/>
      </w:pPr>
      <w:r>
        <w:t xml:space="preserve">5. Р. М. Баевский. Гигиеническая физиология и адаптация человека. 1984 (книга)</w:t>
      </w:r>
    </w:p>
    <w:p>
      <w:pPr>
        <w:spacing w:line="360" w:before="0" w:after="0"/>
        <w:ind w:firstLine="720"/>
        <w:jc w:val="both"/>
      </w:pPr>
      <w:r>
        <w:t xml:space="preserve">6. А. Г. Сухарев. Гигиенические основы воспитания здорового образа жизни. 1991 (книга)</w:t>
      </w:r>
    </w:p>
    <w:p>
      <w:pPr>
        <w:spacing w:line="360" w:before="0" w:after="0"/>
        <w:ind w:firstLine="720"/>
        <w:jc w:val="both"/>
      </w:pPr>
      <w:r>
        <w:t xml:space="preserve">7. Л. М. Сухарева, В. Н. Касаткина. Гигиеническая физиология детей и подростков. 2005 (книга)</w:t>
      </w:r>
    </w:p>
    <w:p>
      <w:pPr>
        <w:spacing w:line="360" w:before="0" w:after="0"/>
        <w:ind w:firstLine="720"/>
        <w:jc w:val="both"/>
      </w:pPr>
      <w:r>
        <w:t xml:space="preserve">8. Ю. П. Лисицын. Общественное здоровье и здравоохранение. 2010 (книга)</w:t>
      </w:r>
    </w:p>
    <w:p>
      <w:pPr>
        <w:spacing w:line="360" w:before="0" w:after="0"/>
        <w:ind w:firstLine="720"/>
        <w:jc w:val="both"/>
      </w:pPr>
      <w:r>
        <w:t xml:space="preserve">9. В. Р. Кучма. Гигиена детей и подростков: современные проблемы. 2018 (статья)</w:t>
      </w:r>
    </w:p>
    <w:p>
      <w:pPr>
        <w:spacing w:line="360" w:before="0" w:after="0"/>
        <w:ind w:firstLine="720"/>
        <w:jc w:val="both"/>
      </w:pPr>
      <w:r>
        <w:t xml:space="preserve">10. ВОЗ (Всемирная организация здравоохранения). Руководство по гигиене труда и окружающей среды.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2025-06-30T20:02:30.461Z</dcterms:created>
  <dcterms:modified xsi:type="dcterms:W3CDTF">2025-06-30T20:02:30.461Z</dcterms:modified>
</cp:coreProperties>
</file>

<file path=docProps/custom.xml><?xml version="1.0" encoding="utf-8"?>
<Properties xmlns="http://schemas.openxmlformats.org/officeDocument/2006/custom-properties" xmlns:vt="http://schemas.openxmlformats.org/officeDocument/2006/docPropsVTypes"/>
</file>