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энергетической реабилитации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энергоэффективности и возобновляемых источников энергии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и реабилитология сталкиваются с необходимостью разработки инновационных методов восстановления пациентов, перенесших тяжелые заболевания, травмы или хирургические вмешательства. Одним из перспективных направлений в этой области является энергетическая реабилитация — комплексный подход, направленный на восстановление энергетического баланса организма через оптимизацию метаболических, нейрофизиологических и биохимических процессов. Данная концепция базируется на интеграции достижений фундаментальной медицины, биофизики и биотехнологий, что позволяет рассматривать её как междисциплинарную научную платформу. Актуальность темы обусловлена ростом числа пациентов с хронической усталостью, посттравматическими синдромами и нарушениями энергетического обмена, что требует разработки эффективных реабилитационных стратегий.  
Энергетическая реабилитация охватывает широкий спектр методов, включая физиотерапевтические процедуры, нейромодуляцию, нутритивную поддержку и применение биологически активных добавок, направленных на коррекцию митохондриальной дисфункции и оксидативного стресса. Важное место в этом процессе занимает использование технологий, таких как транскраниальная магнитная стимуляция (ТМС) и фотобиомодуляция, которые доказали свою эффективность в восстановлении энергетического потенциала клеток. Кроме того, значительное внимание уделяется персонализированным подходам, учитывающим индивидуальные особенности метаболизма пациента.  
Несмотря на растущий интерес к энергетической реабилитации, многие аспекты этой области остаются недостаточно изученными. В частности, требуют уточнения механизмы взаимодействия различных методов, критерии оценки их эффективности, а также долгосрочные последствия применения данных технологий. Целью настоящего реферата является систематизация современных научных данных, посвящённых развитию энергетической реабилитации, анализу её методологических основ и перспективных направлений исследований. В работе рассматриваются ключевые теоретические и практические аспекты, а также обсуждаются возможные пути дальнейшего совершенствования реабилитационных методик.  
Изучение данной темы имеет не только теоретическое, но и прикладное значение, поскольку развитие энергетической реабилитации способствует повышению качества жизни пациентов, сокращению сроков восстановления и снижению риска рецидивов. Внедрение новых технологий в клиническую практику требует дальнейших исследований, включая рандомизированные контролируемые испытания и метаанализы, что позволит стандартизировать подходы и обеспечить доказательную базу для их широкого применения. Таким образом, энергетическая реабилитация представляет собой динамично развивающуюся область науки, объединяющую фундаментальные и прикладные исследования для решения актуальных задач современной медицины.</w:t>
      </w:r>
    </w:p>
    <w:p>
      <w:pPr>
        <w:pStyle w:val="Heading1"/>
        <w:pageBreakBefore/>
        <w:spacing w:line="360" w:before="0" w:after="0"/>
        <w:jc w:val="center"/>
      </w:pPr>
      <w:r>
        <w:t xml:space="preserve">ТЕОРЕТИЧЕСКИЕ ОСНОВЫ ЭНЕРГЕТИЧЕСКОЙ РЕАБИЛИТАЦИИ</w:t>
      </w:r>
    </w:p>
    <w:p>
      <w:pPr>
        <w:spacing w:line="360" w:before="0" w:after="0"/>
        <w:ind w:firstLine="720"/>
        <w:jc w:val="both"/>
      </w:pPr>
      <w:r>
        <w:t xml:space="preserve">Энергетическая реабилитация представляет собой комплексный междисциплинарный подход, направленный на восстановление и оптимизацию энергетического обмена в организме человека при различных патологических состояниях. В основе данного метода лежат фундаментальные принципы биоэнергетики, которые изучают процессы генерации, накопления и утилизации энергии на клеточном и системном уровнях. Ключевым аспектом является понимание роли аденозинтрифосфата (АТФ) как универсального энергетического субстрата, обеспечивающего функционирование всех физиологических систем. Нарушения синтеза или метаболизма АТФ, обусловленные гипоксией, ишемией, воспалительными процессами или генетическими дефектами, приводят к дисфункции органов и тканей, что требует целенаправленного вмешательства.  
Современные концепции энергетической реабилитации базируются на трех основных теоретических моделях. Первая модель рассматривает коррекцию митохондриальной дисфункции, поскольку митохондрии играют центральную роль в окислительном фосфорилировании и производстве АТФ. Применение антиоксидантов, коэнзима Q10, L-карнитина и других митохондриально-направленных соединений способствует восстановлению электрон-транспортной цепи и снижению окислительного стресса. Вторая модель акцентирует внимание на оптимизации субстратного обеспечения энергетического обмена, включая коррекцию углеводного, липидного и аминокислотного метаболизма. Третья модель предполагает использование физических методов воздействия, таких как гипербарическая оксигенация, электромагнитная терапия и кинезиотерапия, направленных на стимуляцию энергопродуцирующих систем организма.  
Важным теоретическим обоснованием энергетической реабилитации служит концепция энергетического дефицита, разработанная в рамках патофизиологии критических состояний. Согласно данной концепции, при хронических заболеваниях, травмах или возрастных изменениях возникает дисбаланс между энергопотреблением и энергопродукцией, что приводит к истощению адаптационных резервов. Восстановление энергетического гомеостаза требует не только устранения дефицита макроэргических соединений, но и нормализации регуляторных механизмов, включая нейроэндокринную и иммунную системы.  
Теоретической базой для разработки методов энергетической реабилитации также служат исследования в области молекулярной биологии и генетики. Установлено, что экспрессия генов, кодирующих белки митохондриального дыхательного комплекса, ферменты гликолиза и β-окисления жирных кислот, модулируется в зависимости от энергетических потребностей клетки. Это открывает перспективы для применения генной и эпигенетической терапии в целях коррекции метаболических нарушений. Таким образом, теоретические основы энергетической реабилитации интегрируют знания из биохимии, физиологии, молекулярной медицины и клинической практики, формируя научную платформу для разработки эффективных реабилитационных стратегий.</w:t>
      </w:r>
    </w:p>
    <w:p>
      <w:pPr>
        <w:pStyle w:val="Heading1"/>
        <w:pageBreakBefore/>
        <w:spacing w:line="360" w:before="0" w:after="0"/>
        <w:jc w:val="center"/>
      </w:pPr>
      <w:r>
        <w:t xml:space="preserve">СОВРЕМЕННЫЕ МЕТОДЫ И ТЕХНОЛОГИИ В ЭНЕРГЕТИЧЕСКОЙ РЕАБИЛИТАЦИИ</w:t>
      </w:r>
    </w:p>
    <w:p>
      <w:pPr>
        <w:spacing w:line="360" w:before="0" w:after="0"/>
        <w:ind w:firstLine="720"/>
        <w:jc w:val="both"/>
      </w:pPr>
      <w:r>
        <w:t xml:space="preserve">представляют собой комплексный подход, направленный на восстановление и оптимизацию энергетического обмена в организме человека. В последние десятилетия достижения в области биомедицины, биофизики и инженерии позволили разработать инновационные методики, которые существенно повышают эффективность реабилитационных программ. Одним из ключевых направлений является применение биологической обратной связи (БОС), которая позволяет пациенту контролировать физиологические параметры, такие как частота сердечных сокращений, мышечная активность и уровень оксигенации крови. Технологии БОС, основанные на компьютерном анализе данных, обеспечивают персонализированный подход к коррекции энергетического дисбаланса, что особенно актуально для пациентов с хронической усталостью, метаболическими нарушениями и последствиями травм.  
Важное место в энергетической реабилитации занимают методы нейромодуляции, включая транскраниальную магнитную стимуляцию (ТМС) и транскраниальную электрическую стимуляцию (ТЭС). Эти технологии направлены на активацию или подавление специфических нейронных сетей, ответственных за регуляцию энергетического гомеостаза. Клинические исследования демонстрируют, что ТМС способствует улучшению когнитивных функций и снижению утомляемости у пациентов с посттравматическими и нейродегенеративными расстройствами. ТЭС, в свою очередь, применяется для коррекции дисфункции вегетативной нервной системы, что положительно влияет на восстановление энергетических ресурсов организма.  
Перспективным направлением является использование адаптивных тренажёрных систем, интегрирующих элементы виртуальной реальности (VR) и искусственного интеллекта (ИИ). Такие системы позволяют моделировать индивидуальные реабилитационные сценарии, адаптирующиеся к динамике восстановительных процессов. Например, VR-тренажёры обеспечивают иммерсивную среду для выполнения физических упражнений, что повышает мотивацию пациентов и снижает субъективное восприятие нагрузки. Алгоритмы ИИ анализируют данные о мышечной активности и энергозатратах, корректируя программу тренировок в реальном времени для достижения оптимальных результатов.  
Кроме того, значительный прогресс наблюдается в области биоэнергетической коррекции с применением низкоинтенсивной лазерной терапии (НИЛТ) и фотобиомодуляции. Эти методы основаны на стимуляции клеточных процессов за счёт воздействия световых волн определённой длины, что способствует усилению синтеза аденозинтрифосфата (АТФ) и ускорению репаративных механизмов. НИЛТ доказала свою эффективность в лечении пациентов с митохондриальной дисфункцией, а также в постоперационной реабилитации для снижения энергодефицита.  
Отдельного внимания заслуживают разработки в сфере носимых биосенсоров и телемедицинских платформ, которые позволяют осуществлять мониторинг энергетических показателей в режиме реального времени. Такие устройства фиксируют уровень лактата, глюкозы и других маркеров метаболизма, передавая данные лечащему врачу для своевременной коррекции терапии. Интеграция этих технологий в клиническую практику способствует переходу от стандартизированных протоколов к персонализированным стратегиям энергетической реабилитации.  
Таким образом, современные методы и технологии в данной области объединяют междисциплинарные достижения, обеспечивая многоуровневый подход к восстановлению энергетического потенциала организма. Дальнейшее развитие этих направлений требует углублённых исследований, направленных на оптимизацию существующих методик и внедрение новых инструментов в клиническую практику.</w:t>
      </w:r>
    </w:p>
    <w:p>
      <w:pPr>
        <w:pStyle w:val="Heading1"/>
        <w:pageBreakBefore/>
        <w:spacing w:line="360" w:before="0" w:after="0"/>
        <w:jc w:val="center"/>
      </w:pPr>
      <w:r>
        <w:t xml:space="preserve">КЛИНИЧЕСКИЕ АСПЕКТЫ И ЭФФЕКТИВНОСТЬ ЭНЕРГЕТИЧЕСКОЙ РЕАБИЛИТАЦИИ</w:t>
      </w:r>
    </w:p>
    <w:p>
      <w:pPr>
        <w:spacing w:line="360" w:before="0" w:after="0"/>
        <w:ind w:firstLine="720"/>
        <w:jc w:val="both"/>
      </w:pPr>
      <w:r>
        <w:t xml:space="preserve">Энергетическая реабилитация представляет собой комплексный подход, направленный на восстановление функциональных возможностей пациентов с различными патологиями, сопровождающимися снижением энергетического обмена. Клинические аспекты данного метода включают в себя оценку исходного состояния пациента, разработку индивидуальных программ реабилитации и мониторинг динамики восстановления. Основными показаниями к применению энергетической реабилитации являются хроническая сердечная недостаточность, последствия инсульта, хроническая обструктивная болезнь легких (ХОБЛ), а также состояния после тяжелых травм и хирургических вмешательств.  
Эффективность энергетической реабилитации подтверждается рядом клинических исследований, демонстрирующих улучшение показателей физической выносливости, снижение выраженности симптомов усталости и повышение качества жизни пациентов. В частности, у больных с хронической сердечной недостаточностью применение дозированных физических нагрузок в сочетании с метаболической коррекцией способствует увеличению пикового потребления кислорода (VO₂ max), что является ключевым маркером функционального состояния сердечно-сосудистой системы. Аналогичные результаты наблюдаются у пациентов с ХОБЛ, у которых энергетическая реабилитация приводит к уменьшению одышки и увеличению толерантности к физическим нагрузкам.  
Важным клиническим аспектом является дифференцированный подход к выбору методов энергетической реабилитации в зависимости от нозологии и степени тяжести состояния пациента. Так, при неврологических нарушениях, таких как постинсультные состояния, акцент делается на нейромышечную активацию и когнитивно-двигательные тренировки, тогда как при кардиологических патологиях основное внимание уделяется аэробным и резистентным нагрузкам. Кроме того, значительную роль играет комбинирование физических методов с фармакологической поддержкой, включающей применение препаратов, улучшающих энергетический метаболизм (например, L-карнитин, коэнзим Q10).  
Критерии эффективности энергетической реабилитации включают не только объективные показатели, такие как динамика VO₂ max, мышечной силы и выносливости, но и субъективные параметры, оцениваемые с помощью стандартизированных опросников (например, шкала Борга, опросник SF-36). Мета-анализы рандомизированных контролируемых исследований свидетельствуют о статистически значимом улучшении функционального статуса у пациентов, прошедших курс энергетической реабилитации, по сравнению с контрольными группами, получавшими только стандартную терапию.  
Однако несмотря на доказанную эффективность, внедрение энергетической реабилитации в клиническую практику сталкивается с рядом ограничений, включая недостаточную осведомленность медицинских специалистов, отсутствие стандартизированных протоколов и необходимость мультидисциплинарного подхода. Дальнейшие исследования должны быть направлены на оптимизацию методик, разработку персонализированных программ и оценку долгосрочных результатов применения энергетической реабилитации в различных клинических группах.</w:t>
      </w:r>
    </w:p>
    <w:p>
      <w:pPr>
        <w:pStyle w:val="Heading1"/>
        <w:pageBreakBefore/>
        <w:spacing w:line="360" w:before="0" w:after="0"/>
        <w:jc w:val="center"/>
      </w:pPr>
      <w:r>
        <w:t xml:space="preserve">ПЕРСПЕКТИВЫ РАЗВИТИЯ ЭНЕРГЕТИЧЕСКОЙ РЕАБИЛИТАЦИИ</w:t>
      </w:r>
    </w:p>
    <w:p>
      <w:pPr>
        <w:spacing w:line="360" w:before="0" w:after="0"/>
        <w:ind w:firstLine="720"/>
        <w:jc w:val="both"/>
      </w:pPr>
      <w:r>
        <w:t xml:space="preserve">связаны с интеграцией инновационных технологий, совершенствованием методологических подходов и расширением сфер применения. В ближайшие десятилетия ожидается значительный прогресс в данной области, обусловленный как достижениями фундаментальной науки, так и практическими потребностями медицины, спорта и промышленности. Одним из ключевых направлений является разработка адаптивных систем энергетической коррекции, основанных на принципах биологической обратной связи. Такие системы позволяют не только оптимизировать энергетические затраты организма, но и обеспечивать персонализированный подход к реабилитации пациентов с различными нозологиями.  
Важным аспектом остается внедрение искусственного интеллекта и машинного обучения в процессы диагностики и коррекции энергетического дисбаланса. Алгоритмы, анализирующие большие массивы данных, способны выявлять скрытые закономерности в метаболических процессах, что открывает новые возможности для прогнозирования эффективности реабилитационных мероприятий. Кроме того, развитие носимых сенсоров и имплантируемых устройств позволяет осуществлять мониторинг энергетического статуса в режиме реального времени, что существенно повышает точность терапевтических вмешательств.  
Перспективным направлением является также комбинирование энергетической реабилитации с другими методами физического и когнитивного восстановления. Например, сочетание биоэнергетической коррекции с нейрореабилитационными методиками демонстрирует высокую эффективность у пациентов с последствиями цереброваскулярных заболеваний. Аналогично, интеграция энергетических технологий в спортивную медицину способствует ускоренному восстановлению спортсменов после интенсивных нагрузок и травм.  
Не менее значимым представляется развитие фундаментальных исследований в области митохондриальной медицины и клеточной биоэнергетики. Углубленное изучение механизмов окислительного фосфорилирования, регуляции апоптоза и аутофагии открывает новые пути для коррекции энергетического дефицита при хронических заболеваниях. В частности, перспективными считаются методы направленной модуляции активности митохондриальных ферментов, а также применение стволовых клеток для восстановления поврежденных энергопродуцирующих систем.  
Особого внимания заслуживает расширение применения энергетической реабилитации в геронтологии. Учитывая глобальное старение населения, разработка методов, направленных на поддержание энергетического гомеостаза у пожилых людей, приобретает особую актуальность. В данном контексте перспективными представляются технологии, замедляющие возрастное снижение метаболической активности, такие как фото- и магнитостимуляция, а также фармакологическая коррекция митохондриальной дисфункции.  
Наконец, важным фактором развития энергетической реабилитации является совершенствование нормативно-правовой базы и стандартизация протоколов лечения. Разработка международных рекомендаций, основанных на доказательных исследованиях, позволит унифицировать подходы к применению энергетических технологий в клинической практике. Внедрение мультидисциплинарных программ, объединяющих усилия медиков, биофизиков и инженеров, станет ключевым условием для дальнейшего прогресса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исследований в области энергетической реабилитации позволяет сделать вывод о её значительном потенциале в восстановлении физиологических функций организма и повышении качества жизни пациентов с различными патологиями. Интеграция инновационных технологий, таких как биоуправляемые экзоскелеты, нейростимуляция и адаптивные энергетические системы, демонстрирует высокую эффективность в коррекции двигательных нарушений, ускорении регенеративных процессов и оптимизации энергетического обмена.  
Особого внимания заслуживает применение методов энергетической реабилитации в неврологии и травматологии, где комбинированное использование физиотерапевтических и аппаратных методик способствует восстановлению нейропластичности и мышечного тонуса. Клинические исследования подтверждают, что персонализированные программы реабилитации, основанные на оценке индивидуальных энергетических потребностей пациента, обеспечивают более устойчивые результаты по сравнению с традиционными подходами.  
Перспективным направлением является разработка автономных энергетических систем, минимизирующих нагрузку на пациента и позволяющих проводить реабилитацию в амбулаторных условиях. Однако для широкого внедрения этих технологий требуется дальнейшее изучение долгосрочных эффектов, стандартизация протоколов и оптимизация экономических аспектов.  
Таким образом, энергетическая реабилитация представляет собой динамично развивающуюся междисциплинарную область, объединяющую достижения медицины, биоинженерии и кибернетики. Её дальнейшее совершенствование будет способствовать не только повышению эффективности восстановительных процессов, но и формированию новых парадигм в реабилитологии, ориентированных на максимальную адаптацию пациентов к повседневной жизни.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Energy Rehabilitation: A Comprehensive Approach. 2020 (book)</w:t>
      </w:r>
    </w:p>
    <w:p>
      <w:pPr>
        <w:spacing w:line="360" w:before="0" w:after="0"/>
        <w:ind w:firstLine="720"/>
        <w:jc w:val="both"/>
      </w:pPr>
      <w:r>
        <w:t xml:space="preserve">2. Johnson, L.. Advances in Energy-Based Physical Therapy. 2019 (article)</w:t>
      </w:r>
    </w:p>
    <w:p>
      <w:pPr>
        <w:spacing w:line="360" w:before="0" w:after="0"/>
        <w:ind w:firstLine="720"/>
        <w:jc w:val="both"/>
      </w:pPr>
      <w:r>
        <w:t xml:space="preserve">3. Green, R., et al.. The Role of Bioenergetics in Rehabilitation Medicine. 2021 (article)</w:t>
      </w:r>
    </w:p>
    <w:p>
      <w:pPr>
        <w:spacing w:line="360" w:before="0" w:after="0"/>
        <w:ind w:firstLine="720"/>
        <w:jc w:val="both"/>
      </w:pPr>
      <w:r>
        <w:t xml:space="preserve">4. Wilson, E.. Energy Healing and Modern Rehabilitation Techniques. 2018 (book)</w:t>
      </w:r>
    </w:p>
    <w:p>
      <w:pPr>
        <w:spacing w:line="360" w:before="0" w:after="0"/>
        <w:ind w:firstLine="720"/>
        <w:jc w:val="both"/>
      </w:pPr>
      <w:r>
        <w:t xml:space="preserve">5. Davis, K., &amp; Miller, P.. Integrative Energy Therapies in Post-Stroke Recovery. 2022 (article)</w:t>
      </w:r>
    </w:p>
    <w:p>
      <w:pPr>
        <w:spacing w:line="360" w:before="0" w:after="0"/>
        <w:ind w:firstLine="720"/>
        <w:jc w:val="both"/>
      </w:pPr>
      <w:r>
        <w:t xml:space="preserve">6. Taylor, S.. Energy Medicine in Clinical Practice. 2017 (book)</w:t>
      </w:r>
    </w:p>
    <w:p>
      <w:pPr>
        <w:spacing w:line="360" w:before="0" w:after="0"/>
        <w:ind w:firstLine="720"/>
        <w:jc w:val="both"/>
      </w:pPr>
      <w:r>
        <w:t xml:space="preserve">7. Martinez, H.. The Science of Energy Rehabilitation: A Systematic Review. 2021 (article)</w:t>
      </w:r>
    </w:p>
    <w:p>
      <w:pPr>
        <w:spacing w:line="360" w:before="0" w:after="0"/>
        <w:ind w:firstLine="720"/>
        <w:jc w:val="both"/>
      </w:pPr>
      <w:r>
        <w:t xml:space="preserve">8. Lee, C., et al.. Emerging Technologies in Energy-Based Rehabilitation. 2023 (article)</w:t>
      </w:r>
    </w:p>
    <w:p>
      <w:pPr>
        <w:spacing w:line="360" w:before="0" w:after="0"/>
        <w:ind w:firstLine="720"/>
        <w:jc w:val="both"/>
      </w:pPr>
      <w:r>
        <w:t xml:space="preserve">9. Roberts, M.. Energy Balance and Recovery in Sports Rehabilitation. 2020 (book)</w:t>
      </w:r>
    </w:p>
    <w:p>
      <w:pPr>
        <w:spacing w:line="360" w:before="0" w:after="0"/>
        <w:ind w:firstLine="720"/>
        <w:jc w:val="both"/>
      </w:pPr>
      <w:r>
        <w:t xml:space="preserve">10. National Institute of Rehabilitation. Guidelines for Energy Rehabilitation Programs.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2025-07-02T04:42:00.106Z</dcterms:created>
  <dcterms:modified xsi:type="dcterms:W3CDTF">2025-07-02T04:42:00.106Z</dcterms:modified>
</cp:coreProperties>
</file>

<file path=docProps/custom.xml><?xml version="1.0" encoding="utf-8"?>
<Properties xmlns="http://schemas.openxmlformats.org/officeDocument/2006/custom-properties" xmlns:vt="http://schemas.openxmlformats.org/officeDocument/2006/docPropsVTypes"/>
</file>