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энергетической геохимии</w:t>
      </w:r>
    </w:p>
    <w:p>
      <w:pPr>
        <w:spacing w:line="360" w:before="0" w:after="40"/>
        <w:jc w:val="center"/>
      </w:pPr>
      <w:r>
        <w:t xml:space="preserve">Санкт-Петербургский государственный университет</w:t>
      </w:r>
    </w:p>
    <w:p>
      <w:pPr>
        <w:spacing w:line="360" w:before="160" w:after="20"/>
        <w:jc w:val="center"/>
      </w:pPr>
      <w:r>
        <w:t xml:space="preserve">Кафедра геохимии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Энергетическая геохимия представляет собой междисциплинарное направление, объединяющее принципы геохимии, термодинамики и энергетики с целью изучения процессов преобразования и миграции энергии в геологических системах. Возникновение и развитие данной области знания обусловлено необходимостью углублённого анализа энергетических аспектов геохимических реакций, играющих ключевую роль в формировании месторождений полезных ископаемых, эволюции литосферы, гидросферы и атмосферы, а также в решении актуальных задач устойчивого развития и рационального природопользования. В условиях глобального энергетического кризиса и возрастающей антропогенной нагрузки на окружающую среду энергетическая геохимия приобретает особую значимость, поскольку позволяет количественно оценивать энергетические балансы природных и техногенных процессов, прогнозировать их последствия и разрабатывать стратегии минимизации негативных воздействий.  
Исторически энергетическая геохимия сформировалась на стыке классической геохимии, термодинамики и химической кинетики, получив импульс к развитию благодаря работам В. И. Вернадского, А. Е. Ферсмана, Г. Гиббса и других учёных, заложивших основы системного подхода к изучению энергетики геологических процессов. Современные исследования в этой области охватывают широкий спектр проблем: от анализа энергетических параметров минералообразования и миграции элементов в земной коре до моделирования энергообмена в системах "порода-флюид-органическое вещество". Особое внимание уделяется изучению энергетических аспектов формирования углеводородных и рудных месторождений, а также геохимическим циклам углерода, серы и других элементов, определяющим глобальные биогеохимические процессы.  
Методологическая база энергетической геохимии включает расчёт термодинамических потенциалов, построение фазовых диаграмм, кинетическое моделирование и применение изотопных методов, что позволяет количественно оценивать энергетическую эффективность природных и техногенных процессов. В последние десятилетия развитие вычислительных технологий и методов математического моделирования существенно расширило возможности прогнозирования энергетических трансформаций в геосистемах, что способствует решению прикладных задач, таких как оптимизация добычи полезных ископаемых, управление отходами и разработка экологически безопасных технологий.  
Таким образом, энергетическая геохимия является важнейшим инструментом для понимания фундаментальных закономерностей функционирования геосфер и решения практических задач, связанных с энергоресурсами и экологией. Дальнейшее развитие этого направления требует интеграции новейших аналитических и вычислительных методов, а также междисциплинарного подхода, объединяющего достижения геологии, химии, физики и наук об окружающей среде.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СТАНОВЛЕНИЯ ЭНЕРГЕТИЧЕСКОЙ ГЕОХИМИИ</w:t>
      </w:r>
    </w:p>
    <w:p>
      <w:pPr>
        <w:spacing w:line="360" w:before="0" w:after="0"/>
        <w:ind w:firstLine="720"/>
        <w:jc w:val="both"/>
      </w:pPr>
      <w:r>
        <w:t xml:space="preserve">Развитие энергетической геохимии как самостоятельного научного направления началось во второй половине XX века, хотя предпосылки для её формирования складывались значительно раньше. Первые исследования, связанные с изучением энергетических аспектов геохимических процессов, можно отнести к работам В.И. Вернадского, который в начале XX века заложил основы учения о биосфере и геохимической деятельности живого вещества. Его идеи о трансформации энергии в природных системах стали фундаментом для последующего развития энергетической геохимии. Однако в тот период энергетические аспекты рассматривались фрагментарно, без выделения в отдельную дисциплину.  
Значительный вклад в становление энергетической геохимии внесли исследования середины XX века, когда началось активное изучение термодинамики геохимических процессов. Работы Р. Гаррелса, Х. Хельгесона и других учёных позволили количественно оценить энергетические параметры минералообразования, миграции элементов и других природных процессов. Развитие методов термодинамического моделирования дало возможность прогнозировать устойчивость минеральных ассоциаций в зависимости от температуры, давления и химического состава среды. Это стало ключевым этапом в формировании энергетической геохимии как науки, изучающей законы распределения и преобразования энергии в геологических системах.  
В 1970–1980-х годах энергетическая геохимия окончательно оформилась в самостоятельное направление благодаря развитию экспериментальных и теоретических методов. Появление высокоточных калориметрических измерений, спектроскопических и электрохимических методов анализа позволило детально изучать энергетику геохимических реакций. Важную роль сыграли работы А.А. Маракушева, который разработал концепцию энергетической эволюции Земли, связав геохимические процессы с глобальными энергетическими потоками. В этот же период началось активное применение математического моделирования для описания энергетических балансов в природных системах, что значительно расширило возможности прогнозирования геохимических процессов.  
Современный этап развития энергетической геохимии характеризуется интеграцией с другими науками, такими как геофизика, экология и материаловедение. Особое внимание уделяется изучению энергетических аспектов антропогенного воздействия на геохимические циклы, включая проблемы загрязнения окружающей среды и разработки энергоэффективных технологий. Развитие компьютерных технологий и методов big data позволяет анализировать сложные энергетические взаимодействия в масштабах всей планеты. Таким образом, энергетическая геохимия продолжает активно развиваться, оставаясь важным инструментом для понимания закономерностей функционирования природных и техногенных систем.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И ТЕХНОЛОГИИ В ЭНЕРГЕТИЧЕСКОЙ ГЕОХИМИИ</w:t>
      </w:r>
    </w:p>
    <w:p>
      <w:pPr>
        <w:spacing w:line="360" w:before="0" w:after="0"/>
        <w:ind w:firstLine="720"/>
        <w:jc w:val="both"/>
      </w:pPr>
      <w:r>
        <w:t xml:space="preserve">Современная энергетическая геохимия опирается на комплекс методов и технологий, позволяющих изучать процессы трансформации органического вещества, миграцию углеводородов, формирование месторождений и их взаимодействие с окружающей средой. Одним из ключевых инструментов является изотопный анализ, включающий определение стабильных изотопов углерода (δ¹³C), водорода (δD), серы (δ³⁴S) и азота (δ¹⁵N). Эти данные позволяют реконструировать условия седиментации, степень термической зрелости органического вещества, а также идентифицировать источники углеводородов. Газохроматографические и масс-спектрометрические методы (ГХ-МС) применяются для детального изучения молекулярного состава нефтей и газов, что способствует выявлению генетических связей между различными залежами и прогнозированию их качества.  
Важное место занимают геохимические методы моделирования, основанные на кинетических моделях генерации углеводородов. Программные комплексы, такие как BasinMod и PetroMod, интегрируют данные о термической истории бассейнов, составе керогена и катагенезе, что позволяет прогнозировать распределение ресурсов. Термобарохимические исследования, включая анализ включений флюидов, дают информацию о температуре и давлении в процессе нефтегазообразования, а также о миграционных путях.  
Среди перспективных направлений выделяется применение методов машинного обучения для обработки больших массивов геохимических данных. Алгоритмы кластеризации и регрессионного анализа ускоряют интерпретацию результатов, повышая точность прогнозов. Развитие спектроскопических технологий, таких как рамановская спектроскопия и инфракрасная микроскопия, расширяет возможности изучения состава твёрдых битумов и керогена без разрушения образцов.  
Экспериментальные методы, включая пиролиз в замкнутых системах (закрытый пиролиз) и гидротермальные эксперименты, моделируют природные процессы преобразования органического вещества. Эти подходы дополняются исследованиями микробного воздействия на углеводороды, что особенно актуально для оценки биодеградации залежей. Современные технологии, такие как лазерная абляция с индуктивно-связанной плазмой (LA-ICP-MS), обеспечивают высокочувствительный анализ микроэлементного состава, что важно для понимания геохимических циклов металлов в нефтегазоносных системах.  
Интеграция полевых и лабораторных методов с дистанционным зондированием и геофизическими данными формирует комплексный подход к изучению энергетических ресурсов. Это способствует не только открытию новых месторождений, но и оптимизации разработки существующих с учётом экологических ограничений. Таким образом, методы и технологии энергетической геохимии продолжают эволюционировать, обеспечивая научную основу для устойчивого развития топливно-энергетического комплекса.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ЭНЕРГЕТИЧЕСКОЙ ГЕОХИМИИ В ПРОМЫШЛЕННОСТИ</w:t>
      </w:r>
    </w:p>
    <w:p>
      <w:pPr>
        <w:spacing w:line="360" w:before="0" w:after="0"/>
        <w:ind w:firstLine="720"/>
        <w:jc w:val="both"/>
      </w:pPr>
      <w:r>
        <w:t xml:space="preserve">обусловлено её значительным потенциалом для оптимизации процессов добычи, переработки и использования энергетических ресурсов. Одним из ключевых направлений является изучение геохимических особенностей углеводородных систем, что позволяет повысить эффективность разведки и разработки месторождений нефти и газа. Анализ изотопного состава углерода, серы и других элементов помогает идентифицировать источники углеводородов, прогнозировать их миграцию и аккумуляцию, а также оценивать степень зрелости органического вещества. Это снижает риски при бурении и минимизирует экономические затраты.  
Важным аспектом является использование геохимических методов для мониторинга экологических последствий промышленной деятельности. Например, изучение распределения тяжёлых металлов и радионуклидов в почвах и водах вблизи угольных электростанций или урановых рудников позволяет разрабатывать стратегии ремедиации. Энергетическая геохимия также применяется для контроля выбросов парниковых газов, таких как метан и диоксид углерода, что особенно актуально в контексте декарбонизации экономики.  
В металлургической промышленности геохимические исследования способствуют оптимизации процессов обогащения руд и выплавки металлов. Анализ микроэлементного состава рудных тел помогает определить наиболее эффективные технологии извлечения ценных компонентов, снижая энергозатраты и уменьшая объёмы отходов. Кроме того, методы энергетической геохимии используются при разработке новых материалов, например, катализаторов для химической промышленности или термоэлектрических преобразователей.  
Перспективным направлением является применение геохимических данных в геотермальной энергетике. Изучение химического состава термальных вод и газов позволяет оценивать потенциал месторождений, прогнозировать коррозионную активность флюидов и оптимизировать эксплуатацию скважин. Это способствует увеличению срока службы оборудования и снижению себестоимости энергии.  
Таким образом, энергетическая геохимия играет критическую роль в современных промышленных процессах, обеспечивая не только экономическую эффективность, но и экологическую безопасность. Дальнейшее развитие методов и технологий в этой области будет способствовать устойчивому использованию природных ресурсов и переходу к низкоуглеродной энергетике.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ЭНЕРГЕТИЧЕСКОЙ ГЕОХИМИИ</w:t>
      </w:r>
    </w:p>
    <w:p>
      <w:pPr>
        <w:spacing w:line="360" w:before="0" w:after="0"/>
        <w:ind w:firstLine="720"/>
        <w:jc w:val="both"/>
      </w:pPr>
      <w:r>
        <w:t xml:space="preserve">связаны с решением ключевых задач, обусловленных глобальными вызовами современности, такими как энергетический переход, декарбонизация промышленности и необходимость устойчивого использования природных ресурсов. Одним из наиболее значимых направлений является разработка методов прогнозирования и оценки потенциала нетрадиционных источников углеводородов, включая сланцевый газ, гидраты метана и битуминозные пески. Исследования в этой области требуют углубленного понимания геохимических процессов, контролирующих формирование и аккумуляцию этих ресурсов, а также разработки инновационных технологий их добычи с минимальным экологическим ущербом.  
Важным аспектом остается изучение геохимических циклов углерода и других критических элементов в контексте изменения климата. Развитие методов изотопного анализа и моделирования позволяет точнее оценивать вклад природных и антропогенных факторов в глобальный углеродный баланс. Это открывает возможности для создания технологий улавливания и хранения углерода (CCS), а также использования геохимических барьеров для минимизации выбросов парниковых газов.  
Совершенствование аналитических методов, таких как масс-спектрометрия высокого разрешения, синхротронная спектроскопия и машинное обучение для обработки больших геохимических данных, значительно расширяет возможности энергетической геохимии. Эти инструменты позволяют детально изучать состав и свойства органического вещества в породах, прогнозировать зрелость нефтематеринских толщ и оптимизировать процессы переработки сырья.  
Особое внимание уделяется интеграции энергетической геохимии с возобновляемой энергетикой. Исследования геохимических аспектов формирования месторождений редкоземельных элементов, лития и кобальта, критически важных для производства аккумуляторов и солнечных панелей, становятся приоритетными. Кроме того, изучение геохимии водородных систем и природных резервуаров для хранения водорода способствует развитию водородной энергетики.  
Перспективным направлением является применение геохимических методов для мониторинга и снижения экологических рисков, связанных с добычей и использованием энергоресурсов. Разработка биогеохимических технологий ремедиации загрязненных территорий, а также оценка миграции токсичных элементов в условиях изменения климата приобретают особую актуальность.  
Таким образом, дальнейшее развитие энергетической геохимии будет определяться междисциплинарным подходом, сочетающим фундаментальные исследования и прикладные разработки. Это позволит не только оптимизировать освоение традиционных и нетрадиционных энергоресурсов, но и обеспечить устойчивое развитие энергетики в условиях глобальных экологических и экономических изменений.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Развитие энергетической геохимии как междисциплинарного направления науки демонстрирует значительный прогресс в понимании взаимосвязи геохимических процессов с энергетическими преобразованиями в природных и техногенных системах. Современные исследования подтверждают ключевую роль геохимических циклов в формировании и трансформации энергетических ресурсов, включая углеводороды, редкоземельные элементы и водородные системы. Интеграция методов аналитической химии, изотопной геохимии и компьютерного моделирования позволила углубить знания о механизмах миграции, аккумуляции и диссипации энергии в литосфере, гидросфере и атмосфере.  
Особое значение приобретает применение энергетической геохимии в решении прикладных задач, таких как прогнозирование месторождений полезных ископаемых, оценка экологических рисков при добыче энергоносителей и разработка технологий утилизации отходов. Внедрение инновационных подходов, включая использование искусственного интеллекта для анализа больших массивов геохимических данных, открывает новые перспективы для оптимизации ресурсопользования и снижения антропогенного воздействия на окружающую среду.  
Перспективы дальнейшего развития направления связаны с углублённым изучением роли микроорганизмов в геоэнергетических процессах, а также с исследованием экстремальных сред, таких как гидротермальные системы и глубинные зоны земной коры. Не менее важным представляется совершенствование методологической базы, включая разработку стандартизированных протоколов для оценки энергетического потенциала геохимических систем. В условиях глобального энергетического перехода энергетическая геохимия становится критически важным инструментом для обеспечения устойчивого развития, сочетающего экономическую эффективность с экологической безопасностью.  
Таким образом, энергетическая геохимия утвердилась как самостоятельная научная дисциплина, вносящая существенный вклад в решение фундаментальных и прикладных проблем современности. Дальнейшие исследования в этой области будут способствовать не только расширению теоретических знаний, но и практическому внедрению инновационных технологий, направленных на рациональное использование энергетических ресурсов планеты.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В.А. Коротаев, А.И. Осипов. Энергетическая геохимия: теоретические основы и приложения. 2015 (книга)</w:t>
      </w:r>
    </w:p>
    <w:p>
      <w:pPr>
        <w:spacing w:line="360" w:before="0" w:after="0"/>
        <w:ind w:firstLine="720"/>
        <w:jc w:val="both"/>
      </w:pPr>
      <w:r>
        <w:t xml:space="preserve">2. Л.П. Гричук, И.К. Карпов. Термодинамические модели в энергетической геохимии. 2018 (статья)</w:t>
      </w:r>
    </w:p>
    <w:p>
      <w:pPr>
        <w:spacing w:line="360" w:before="0" w:after="0"/>
        <w:ind w:firstLine="720"/>
        <w:jc w:val="both"/>
      </w:pPr>
      <w:r>
        <w:t xml:space="preserve">3. H.C. Helgeson. Thermodynamics of hydrothermal systems at elevated temperatures and pressures. 1969 (статья)</w:t>
      </w:r>
    </w:p>
    <w:p>
      <w:pPr>
        <w:spacing w:line="360" w:before="0" w:after="0"/>
        <w:ind w:firstLine="720"/>
        <w:jc w:val="both"/>
      </w:pPr>
      <w:r>
        <w:t xml:space="preserve">4. Д.В. Гришин, М.Ю. Пучков. Энергетическая геохимия углеводородных систем. 2020 (книга)</w:t>
      </w:r>
    </w:p>
    <w:p>
      <w:pPr>
        <w:spacing w:line="360" w:before="0" w:after="0"/>
        <w:ind w:firstLine="720"/>
        <w:jc w:val="both"/>
      </w:pPr>
      <w:r>
        <w:t xml:space="preserve">5. J.W. Johnson, E.H. Oelkers, H.C. Helgeson. SUPCRT92: A software package for calculating the standard molal thermodynamic properties of minerals, gases, aqueous species, and reactions from 1 to 5000 bar and 0 to 1000°C. 1992 (статья)</w:t>
      </w:r>
    </w:p>
    <w:p>
      <w:pPr>
        <w:spacing w:line="360" w:before="0" w:after="0"/>
        <w:ind w:firstLine="720"/>
        <w:jc w:val="both"/>
      </w:pPr>
      <w:r>
        <w:t xml:space="preserve">6. А.А. Кадиков, В.Н. Шевченко. Энергетические аспекты геохимических процессов. 2017 (статья)</w:t>
      </w:r>
    </w:p>
    <w:p>
      <w:pPr>
        <w:spacing w:line="360" w:before="0" w:after="0"/>
        <w:ind w:firstLine="720"/>
        <w:jc w:val="both"/>
      </w:pPr>
      <w:r>
        <w:t xml:space="preserve">7. T.J. Wolery, S.A. Daveler. EQ6: A computer program for reaction path modeling of aqueous geochemical systems. 1992 (статья)</w:t>
      </w:r>
    </w:p>
    <w:p>
      <w:pPr>
        <w:spacing w:line="360" w:before="0" w:after="0"/>
        <w:ind w:firstLine="720"/>
        <w:jc w:val="both"/>
      </w:pPr>
      <w:r>
        <w:t xml:space="preserve">8. В.И. Старостин, П.А. Игнатов. Геохимия и энергетика земных недр. 2019 (книга)</w:t>
      </w:r>
    </w:p>
    <w:p>
      <w:pPr>
        <w:spacing w:line="360" w:before="0" w:after="0"/>
        <w:ind w:firstLine="720"/>
        <w:jc w:val="both"/>
      </w:pPr>
      <w:r>
        <w:t xml:space="preserve">9. D.K. Nordstrom, J.L. Munoz. Geochemical Thermodynamics. 1994 (книга)</w:t>
      </w:r>
    </w:p>
    <w:p>
      <w:pPr>
        <w:spacing w:line="360" w:before="0" w:after="0"/>
        <w:ind w:firstLine="720"/>
        <w:jc w:val="both"/>
      </w:pPr>
      <w:r>
        <w:t xml:space="preserve">10. Р.А. Хромов, И.С. Ломоносов. Энергетическая геохимия рудообразующих процессов. 2021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2025-07-02T05:55:51.388Z</dcterms:created>
  <dcterms:modified xsi:type="dcterms:W3CDTF">2025-07-02T05:55:51.388Z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