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биомассовой энергетики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возобновляемых источников энергии и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глобальные вызовы, связанные с изменением климата, истощением ископаемых энергоресурсов и необходимостью обеспечения устойчивого развития, обуславливают возрастающий интерес к возобновляемым источникам энергии. Среди них биомассовая энергетика занимает особое место, поскольку сочетает потенциал снижения антропогенной нагрузки на окружающую среду с возможностью утилизации органических отходов. Биомасса, как возобновляемый ресурс, включает в себя растительные материалы, отходы сельского хозяйства, лесопереработки и органические компоненты коммунальных отходов, что делает её одним из наиболее доступных и масштабируемых источников энергии.  
Актуальность темы обусловлена необходимостью диверсификации энергетического баланса и сокращения зависимости от углеводородного сырья. В отличие от солнечной и ветровой энергетики, биомассовые технологии обеспечивают стабильную генерацию энергии, не зависящую от погодных условий, что повышает их привлекательность для базовой нагрузки в энергосистемах. Кроме того, использование биомассы способствует решению проблемы утилизации органических отходов, снижая объёмы их захоронения и связанные с этим экологические риски.  
Научный интерес к биомассовой энергетике охватывает широкий спектр направлений, включая совершенствование технологий переработки биомассы (термохимические, биохимические и физико-химические методы), оптимизацию логистических цепочек и оценку экологического воздействия. Важным аспектом является анализ жизненного цикла биотоплива, позволяющий определить его углеродный след и сопоставить с традиционными энергоносителями. Несмотря на очевидные преимущества, развитие отрасли сталкивается с рядом ограничений, таких как конкуренция с пищевым производством за земельные ресурсы, высокая себестоимость некоторых технологий и необходимость создания эффективной нормативно-правовой базы.  
Целью данного реферата является комплексный анализ современных тенденций в развитии биомассовой энергетики, оценка её потенциала в контексте энергетического перехода и выявление ключевых технологических, экономических и экологических аспектов. В работе рассматриваются основные методы преобразования биомассы в энергию, их эффективность и перспективы масштабирования, а также барьеры, препятствующие широкому внедрению данных технологий. Особое внимание уделяется роли государственной политики и международных инициатив в стимулировании использования биомассы как устойчивого энергоресурса.  
Проведённый анализ позволит сформировать целостное представление о месте биомассовой энергетики в структуре возобновляемой энергетики и её вкладе в достижение целей декарбонизации. Исследование базируется на актуальных научных публикациях, статистических данных и аналитических отчётах, что обеспечивает достоверность и обоснованность выводов.</w:t>
      </w:r>
    </w:p>
    <w:p>
      <w:pPr>
        <w:pStyle w:val="Heading1"/>
        <w:pageBreakBefore/>
        <w:spacing w:line="360" w:before="0" w:after="0"/>
        <w:jc w:val="center"/>
      </w:pPr>
      <w:r>
        <w:t xml:space="preserve">ТЕХНОЛОГИИ ПРОИЗВОДСТВА ЭНЕРГИИ ИЗ БИОМАССЫ</w:t>
      </w:r>
    </w:p>
    <w:p>
      <w:pPr>
        <w:spacing w:line="360" w:before="0" w:after="0"/>
        <w:ind w:firstLine="720"/>
        <w:jc w:val="both"/>
      </w:pPr>
      <w:r>
        <w:t xml:space="preserve">В современной энергетике технологии производства энергии из биомассы занимают значительное место, обеспечивая возобновляемый источник энергии с низким уровнем выбросов парниковых газов. Основные методы преобразования биомассы в энергию включают термохимические, биохимические и физико-химические процессы, каждый из которых обладает уникальными характеристиками и областями применения.  
Термохимические технологии основаны на воздействии высоких температур, приводящих к разложению органического материала. Среди них наиболее распространены сжигание, пиролиз и газификация. Сжигание биомассы является наиболее простым и широко применяемым методом, при котором органическое сырьё окисляется с выделением тепловой энергии, используемой для генерации электроэнергии или отопления. Однако данный метод имеет недостатки, связанные с образованием золы и выбросами загрязняющих веществ. Пиролиз, в отличие от сжигания, происходит в бескислородной среде, что позволяет получать жидкие биотоплива (бионефть), твёрдый углеродистый остаток (биоуголь) и горючие газы. Газификация биомассы предполагает её частичное окисление при высоких температурах с получением синтез-газа, состоящего преимущественно из монооксида углерода и водорода, который может использоваться в газовых турбинах или для синтеза жидких топлив.  
Биохимические методы преобразования биомассы включают анаэробное сбраживание и ферментацию. Анаэробное сбраживание представляет собой процесс разложения органического материала микроорганизмами в отсутствие кислорода с образованием биогаза, содержащего метан и углекислый газ. Данная технология широко применяется для переработки сельскохозяйственных отходов, сточных вод и органических отходов пищевой промышленности. Ферментация, в свою очередь, используется для производства биоэтанола и биобутанола из сахаросодержащего или крахмалистого сырья, такого как кукуруза, сахарный тростник или целлюлозные материалы. Развитие технологий гидролиза лигноцеллюлозной биомассы позволило расширить сырьевую базу для производства биотоплив второго поколения, не конкурирующих с продовольственными культурами.  
Физико-химические методы включают процессы экстракции и переэтерификации, применяемые для получения биодизеля из растительных масел и животных жиров. Переэтерификация триглицеридов в присутствии метанола или этанола приводит к образованию сложных эфиров жирных кислот, которые могут использоваться в качестве топлива для дизельных двигателей. Важным аспектом является оптимизация каталитических процессов для повышения выхода и качества биодизеля.  
Перспективным направлением является комбинирование различных технологий, например, сочетание термохимической газификации с биохимической переработкой побочных продуктов, что позволяет повысить общую эффективность использования биомассы. Кроме того, развитие технологий каталитического гидрокрекинга и гидродеоксигенации открывает возможности для производства высококачественных авиационных и морских биотоплив.  
Несмотря на значительные успехи, остаются технологические и экономические вызовы, такие как необходимость снижения себестоимости процессов, повышение энергетической эффективности и минимизация экологического воздействия. Дальнейшие исследования должны быть направлены на разработку инновационных катализаторов, оптимизацию параметров процессов и интеграцию биомассовой энергетики в существующие энергетические системы.</w:t>
      </w:r>
    </w:p>
    <w:p>
      <w:pPr>
        <w:pStyle w:val="Heading1"/>
        <w:pageBreakBefore/>
        <w:spacing w:line="360" w:before="0" w:after="0"/>
        <w:jc w:val="center"/>
      </w:pPr>
      <w:r>
        <w:t xml:space="preserve">ЭКОЛОГИЧЕСКИЕ АСПЕКТЫ БИОМАССОВОЙ ЭНЕРГЕТИКИ</w:t>
      </w:r>
    </w:p>
    <w:p>
      <w:pPr>
        <w:spacing w:line="360" w:before="0" w:after="0"/>
        <w:ind w:firstLine="720"/>
        <w:jc w:val="both"/>
      </w:pPr>
      <w:r>
        <w:t xml:space="preserve">Биомассовая энергетика, несмотря на свою возобновляемость, оказывает значительное влияние на окружающую среду, что требует детального анализа экологических последствий её использования. Одним из ключевых преимуществ биомассы как источника энергии является её углеродная нейтральность. При сжигании биомассы выделяется углекислый газ, который был поглощён растениями в процессе фотосинтеза, что теоретически не увеличивает его концентрацию в атмосфере. Однако этот тезис справедлив лишь при условии устойчивого управления ресурсами, включая своевременное восстановление лесов и сельскохозяйственных угодий. В противном случае неконтролируемая вырубка лесов под плантации энергетических культур может привести к деградации экосистем и снижению биоразнообразия.  
Важным аспектом является анализ выбросов загрязняющих веществ при сжигании биомассы. В отличие от ископаемого топлива, биомасса содержит меньше серы, что снижает образование диоксида серы, способствующего кислотным дождям. Однако при недостаточно эффективном сгорании возможно образование оксидов азота, монооксида углерода и твёрдых частиц, что требует внедрения современных технологий очистки выбросов. Особое внимание уделяется мелкодисперсным частицам (PM2.5 и PM10), которые оказывают негативное воздействие на здоровье человека и могут усугублять респираторные заболевания.  
Использование отходов сельского хозяйства и лесопереработки для энергетических целей способствует решению проблемы утилизации, снижая нагрузку на полигоны и минимизируя выбросы метана при разложении органики. Однако неполное сжигание или неправильное хранение биомассы может привести к образованию токсичных соединений, таких как фураны и диоксины, что требует строгого контроля технологических процессов.  
Водопотребление при выращивании энергетических культур также является критическим фактором. Интенсивное орошение плантаций, например, сахарного тростника или кукурузы, может истощать водные ресурсы, особенно в засушливых регионах, что негативно сказывается на местных экосистемах и сельском хозяйстве. Кроме того, применение удобрений и пестицидов для повышения урожайности энергетических культур способствует эвтрофикации водоёмов и загрязнению грунтовых вод.  
Таким образом, экологические аспекты биомассовой энергетики требуют комплексного подхода, включающего оптимизацию технологий переработки, устойчивое управление ресурсами и минимизацию негативного воздействия на окружающую среду. Только при соблюдении этих условий биомасса может рассматриваться как экологически приемлемый источник энергии в долгосрочной перспективе.</w:t>
      </w:r>
    </w:p>
    <w:p>
      <w:pPr>
        <w:pStyle w:val="Heading1"/>
        <w:pageBreakBefore/>
        <w:spacing w:line="360" w:before="0" w:after="0"/>
        <w:jc w:val="center"/>
      </w:pPr>
      <w:r>
        <w:t xml:space="preserve">ЭКОНОМИЧЕСКАЯ ЭФФЕКТИВНОСТЬ И ПЕРСПЕКТИВЫ РАЗВИТИЯ</w:t>
      </w:r>
    </w:p>
    <w:p>
      <w:pPr>
        <w:spacing w:line="360" w:before="0" w:after="0"/>
        <w:ind w:firstLine="720"/>
        <w:jc w:val="both"/>
      </w:pPr>
      <w:r>
        <w:t xml:space="preserve">Экономическая эффективность биомассовой энергетики определяется совокупностью факторов, включая стоимость сырья, технологические процессы, государственную поддержку и рыночные условия. Основным преимуществом использования биомассы является её возобновляемость, что снижает зависимость от ископаемых ресурсов и способствует устойчивому развитию. Однако экономическая рентабельность таких проектов варьируется в зависимости от региональных особенностей, таких как доступность сырья, инфраструктура и уровень технологического развития.  
Стоимость производства энергии из биомассы зависит от типа используемого сырья. Отходы сельского и лесного хозяйства, а также специализированные энергетические культуры (например, мискантус или быстрорастущие древесные породы) имеют разную себестоимость. В регионах с развитым агропромышленным комплексом использование отходов может быть экономически выгодным, тогда как в других случаях выращивание энергетических культур требует значительных инвестиций. Технологии переработки биомассы, такие как сжигание, газификация, пиролиз и анаэробное сбраживание, также влияют на конечную стоимость энергии. Наиболее распространённым методом остаётся прямое сжигание, однако более современные технологии, несмотря на высокие капитальные затраты, обеспечивают большую энергоэффективность и экологичность.  
Государственная политика играет ключевую роль в стимулировании развития биомассовой энергетики. Субсидии, налоговые льготы и механизмы поддержки, такие как зелёные тарифы, способствуют привлечению инвестиций. В странах Европейского Союза, например, действуют строгие нормативы по сокращению выбросов парниковых газов, что делает биомассу привлекательной альтернативой углю и газу. В то же время в развивающихся странах отсутствие чёткой регуляторной базы и недостаток финансирования сдерживают рост отрасли.  
Перспективы развития биомассовой энергетики связаны с технологическими инновациями и интеграцией в существующие энергосистемы. Повышение эффективности процессов конверсии биомассы, разработка гибридных систем (например, сочетание солнечной и биомассовой энергетики) и внедрение цифровых технологий для оптимизации логистики сырья могут значительно снизить затраты. Кроме того, расширение использования биогаза и биоугля открывает новые возможности для децентрализованного энергоснабжения, особенно в сельских районах.  
Однако существуют и ограничения, такие как конкуренция за земельные ресурсы между энергетическими и пищевыми культурами, а также потенциальные экологические риски, связанные с интенсивным землепользованием. Для обеспечения устойчивого развития необходимо внедрение стандартов сертификации биомассы, гарантирующих её экологическую и социальную ответственность. В долгосрочной перспективе биомассовая энергетика может занять значительную долю в мировом энергобалансе, но её успех будет зависеть от комплексного подхода, учитывающего экономические, технологические и регуляторные аспекты.</w:t>
      </w:r>
    </w:p>
    <w:p>
      <w:pPr>
        <w:pStyle w:val="Heading1"/>
        <w:pageBreakBefore/>
        <w:spacing w:line="360" w:before="0" w:after="0"/>
        <w:jc w:val="center"/>
      </w:pPr>
      <w:r>
        <w:t xml:space="preserve">ГОСУДАРСТВЕННАЯ ПОЛИТИКА И РЕГУЛИРОВАНИЕ В ОБЛАСТИ БИОМАССОВОЙ ЭНЕРГЕТИКИ</w:t>
      </w:r>
    </w:p>
    <w:p>
      <w:pPr>
        <w:spacing w:line="360" w:before="0" w:after="0"/>
        <w:ind w:firstLine="720"/>
        <w:jc w:val="both"/>
      </w:pPr>
      <w:r>
        <w:t xml:space="preserve">играют ключевую роль в формировании устойчивого энергетического сектора, способствующего снижению зависимости от ископаемых ресурсов и минимизации негативного воздействия на окружающую среду. В большинстве развитых стран приняты стратегические документы, направленные на стимулирование производства энергии из биомассы, включая законодательные инициативы, финансовые механизмы поддержки и стандартизацию технологических процессов.  
Одним из основных инструментов государственного регулирования является введение нормативно-правовых актов, устанавливающих целевые показатели доли возобновляемых источников энергии (ВИЭ) в общем энергобалансе. Например, в странах Европейского Союза действует Директива по возобновляемой энергии (RED II), которая предусматривает увеличение доли ВИЭ до 32% к 2030 году, с особым акцентом на биомассу как один из наиболее перспективных источников. Аналогичные меры реализуются в США, где Закон о энергетической независимости и безопасности (EISA) устанавливает стандарты по использованию биотоплива, включая обязательные объемы его добавления в транспортное топливо.  
Финансовая поддержка проектов в области биомассовой энергетики осуществляется через систему субсидий, налоговых льгот и гарантированных тарифов. В Германии, например, действует система feed-in tariffs, обеспечивающая производителям энергии из биомассы стабильные доходы за поставку электроэнергии в сеть. В Китае государственные программы субсидируют строительство биогазовых установок в сельских регионах, что способствует не только энергетической безопасности, но и решению проблемы утилизации органических отходов.  
Стандартизация и сертификация биомассы являются важными элементами регулирования, направленными на предотвращение негативных экологических и социальных последствий. В частности, в ЕС действуют критерии устойчивости, запрещающие использование сырья, полученного за счет вырубки лесов или нарушения экосистем. Сертификационные схемы, такие как ISCC (International Sustainability and Carbon Certification), обеспечивают прозрачность цепочек поставок и соответствие биотоплива экологическим требованиям.  
Кроме того, государственная политика в данной сфере включает поддержку научных исследований и разработок, направленных на повышение эффективности технологий переработки биомассы. В Японии и Южной Корее созданы специализированные исследовательские центры, занимающиеся оптимизацией процессов газификации и пиролиза, что позволяет увеличить энергетическую отдачу сырья.  
Таким образом, комплексный подход к регулированию биомассовой энергетики, сочетающий законодательные, экономические и научно-технические меры, способствует ее устойчивому развитию и интеграции в глобальную энергосистему. Однако для достижения максимального эффекта необходима гармонизация международных стандартов и усиление межгосударственного сотрудничества в данной области.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биомассовой энергетики демонстрирует её значительный потенциал в качестве альтернативного источника энергии, способствующего снижению зависимости от ископаемых ресурсов и сокращению антропогенного воздействия на окружающую среду. Биомасса, как возобновляемый ресурс, обладает рядом преимуществ, включая широкую доступность сырья, возможность утилизации органических отходов и относительно низкий уровень выбросов парниковых газов при сжигании в сравнении с традиционными видами топлива. Современные технологии переработки биомассы, такие как газификация, пиролиз и анаэробное сбраживание, позволяют повысить эффективность её использования, расширяя спектр применения в энергетическом секторе.  
Однако дальнейшее развитие биомассовой энергетики сталкивается с рядом вызовов, включая необходимость оптимизации логистики сырья, повышения энергоэффективности технологий и минимизации экологических рисков, связанных с изменением землепользования. Важным аспектом остаётся экономическая конкурентоспособность биотоплива, требующая государственной поддержки и инвестиций в научные исследования.  
Перспективы биомассовой энергетики во многом зависят от интеграции в существующие энергосистемы, развития международного сотрудничества и внедрения инновационных решений. Учитывая глобальные тренды декарбонизации и устойчивого развития, биомассовая энергетика может стать ключевым элементом низкоуглеродной экономики, обеспечивая энергетическую безопасность и экологическую стабильность. Для реализации этого потенциала необходима комплексная стратегия, объединяющая технологические, экономические и регуляторные меры.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McKendry, P.. Energy production from biomass (part 1): overview of biomass. 2002 (article)</w:t>
      </w:r>
    </w:p>
    <w:p>
      <w:pPr>
        <w:spacing w:line="360" w:before="0" w:after="0"/>
        <w:ind w:firstLine="720"/>
        <w:jc w:val="both"/>
      </w:pPr>
      <w:r>
        <w:t xml:space="preserve">2. Demirbas, A.. Biomass resource facilities and biomass conversion processing for fuels and chemicals. 2001 (article)</w:t>
      </w:r>
    </w:p>
    <w:p>
      <w:pPr>
        <w:spacing w:line="360" w:before="0" w:after="0"/>
        <w:ind w:firstLine="720"/>
        <w:jc w:val="both"/>
      </w:pPr>
      <w:r>
        <w:t xml:space="preserve">3. Bauen, A., Woods, J., Hailes, R.. Bioelectricity Vision: Achieving 15% of Electricity from Biomass in OECD Countries by 2020. 2004 (report)</w:t>
      </w:r>
    </w:p>
    <w:p>
      <w:pPr>
        <w:spacing w:line="360" w:before="0" w:after="0"/>
        <w:ind w:firstLine="720"/>
        <w:jc w:val="both"/>
      </w:pPr>
      <w:r>
        <w:t xml:space="preserve">4. Rosillo-Calle, F., de Groot, P., Hemstock, S.L., Woods, J.. The Biomass Assessment Handbook: Bioenergy for a Sustainable Environment. 2015 (book)</w:t>
      </w:r>
    </w:p>
    <w:p>
      <w:pPr>
        <w:spacing w:line="360" w:before="0" w:after="0"/>
        <w:ind w:firstLine="720"/>
        <w:jc w:val="both"/>
      </w:pPr>
      <w:r>
        <w:t xml:space="preserve">5. International Energy Agency (IEA). Technology Roadmap: Bioenergy for Heat and Power. 2012 (report)</w:t>
      </w:r>
    </w:p>
    <w:p>
      <w:pPr>
        <w:spacing w:line="360" w:before="0" w:after="0"/>
        <w:ind w:firstLine="720"/>
        <w:jc w:val="both"/>
      </w:pPr>
      <w:r>
        <w:t xml:space="preserve">6. Huber, G.W., Iborra, S., Corma, A.. Synthesis of Transportation Fuels from Biomass: Chemistry, Catalysts, and Engineering. 2006 (article)</w:t>
      </w:r>
    </w:p>
    <w:p>
      <w:pPr>
        <w:spacing w:line="360" w:before="0" w:after="0"/>
        <w:ind w:firstLine="720"/>
        <w:jc w:val="both"/>
      </w:pPr>
      <w:r>
        <w:t xml:space="preserve">7. Chum, H., Faaij, A., Moreira, J., Berndes, G., Dhamija, P., Dong, H., Gabrielle, B., Goss Eng, A., Lucht, W., Mapako, M., Masera Cerutti, O., McIntyre, T., Minowa, T., Pingoud, K.. Bioenergy. 2011 (book chapter)</w:t>
      </w:r>
    </w:p>
    <w:p>
      <w:pPr>
        <w:spacing w:line="360" w:before="0" w:after="0"/>
        <w:ind w:firstLine="720"/>
        <w:jc w:val="both"/>
      </w:pPr>
      <w:r>
        <w:t xml:space="preserve">8. U.S. Department of Energy (DOE). Biomass as Feedstock for a Bioenergy and Bioproducts Industry: The Technical Feasibility of a Billion-Ton Annual Supply. 2005 (report)</w:t>
      </w:r>
    </w:p>
    <w:p>
      <w:pPr>
        <w:spacing w:line="360" w:before="0" w:after="0"/>
        <w:ind w:firstLine="720"/>
        <w:jc w:val="both"/>
      </w:pPr>
      <w:r>
        <w:t xml:space="preserve">9. Saidur, R., Abdelaziz, E.A., Demirbas, A., Hossain, M.S., Mekhilef, S.. A review on biomass as a fuel for boilers. 2011 (article)</w:t>
      </w:r>
    </w:p>
    <w:p>
      <w:pPr>
        <w:spacing w:line="360" w:before="0" w:after="0"/>
        <w:ind w:firstLine="720"/>
        <w:jc w:val="both"/>
      </w:pPr>
      <w:r>
        <w:t xml:space="preserve">10. European Biomass Industry Association (EUBIA). Biomass for Energy.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2025-06-26T17:37:09.622Z</dcterms:created>
  <dcterms:modified xsi:type="dcterms:W3CDTF">2025-06-26T17:37:09.622Z</dcterms:modified>
</cp:coreProperties>
</file>

<file path=docProps/custom.xml><?xml version="1.0" encoding="utf-8"?>
<Properties xmlns="http://schemas.openxmlformats.org/officeDocument/2006/custom-properties" xmlns:vt="http://schemas.openxmlformats.org/officeDocument/2006/docPropsVTypes"/>
</file>